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1D166" w14:textId="77777777" w:rsidR="00C1029A" w:rsidRDefault="00C1029A" w:rsidP="00C1029A">
      <w:pPr>
        <w:ind w:firstLine="709"/>
        <w:rPr>
          <w:rFonts w:ascii="Arial Narrow" w:hAnsi="Arial Narrow"/>
        </w:rPr>
      </w:pPr>
    </w:p>
    <w:tbl>
      <w:tblPr>
        <w:tblW w:w="13750" w:type="dxa"/>
        <w:tblInd w:w="81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943"/>
        <w:gridCol w:w="176"/>
        <w:gridCol w:w="108"/>
        <w:gridCol w:w="10523"/>
      </w:tblGrid>
      <w:tr w:rsidR="00FD6764" w14:paraId="45EBBC14" w14:textId="77777777" w:rsidTr="0015506A">
        <w:trPr>
          <w:trHeight w:val="1068"/>
        </w:trPr>
        <w:tc>
          <w:tcPr>
            <w:tcW w:w="3119" w:type="dxa"/>
            <w:gridSpan w:val="2"/>
          </w:tcPr>
          <w:p w14:paraId="03AAFCDE" w14:textId="77777777" w:rsidR="00FD6764" w:rsidRDefault="00635D9B" w:rsidP="0015506A">
            <w:pPr>
              <w:pStyle w:val="Aeeaoaeaa1"/>
              <w:widowControl/>
              <w:ind w:left="709" w:hanging="709"/>
              <w:jc w:val="center"/>
              <w:rPr>
                <w:rFonts w:ascii="Arial Narrow" w:hAnsi="Arial Narrow"/>
                <w:b w:val="0"/>
                <w:smallCaps/>
                <w:sz w:val="24"/>
                <w:lang w:val="it-IT"/>
              </w:rPr>
            </w:pPr>
            <w:r>
              <w:rPr>
                <w:noProof/>
                <w:lang w:val="it-IT"/>
              </w:rPr>
              <w:drawing>
                <wp:inline distT="0" distB="0" distL="0" distR="0" wp14:anchorId="75C92DEE" wp14:editId="41F3EDC9">
                  <wp:extent cx="1154430" cy="579755"/>
                  <wp:effectExtent l="19050" t="0" r="7620" b="0"/>
                  <wp:docPr id="12" name="Im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
                          <a:srcRect/>
                          <a:stretch>
                            <a:fillRect/>
                          </a:stretch>
                        </pic:blipFill>
                        <pic:spPr bwMode="auto">
                          <a:xfrm>
                            <a:off x="0" y="0"/>
                            <a:ext cx="1154430" cy="579755"/>
                          </a:xfrm>
                          <a:prstGeom prst="rect">
                            <a:avLst/>
                          </a:prstGeom>
                          <a:noFill/>
                        </pic:spPr>
                      </pic:pic>
                    </a:graphicData>
                  </a:graphic>
                </wp:inline>
              </w:drawing>
            </w:r>
          </w:p>
        </w:tc>
        <w:tc>
          <w:tcPr>
            <w:tcW w:w="10631" w:type="dxa"/>
            <w:gridSpan w:val="2"/>
          </w:tcPr>
          <w:p w14:paraId="51B376B6" w14:textId="77777777" w:rsidR="00FD6764" w:rsidRDefault="00FD6764" w:rsidP="0015506A">
            <w:pPr>
              <w:pStyle w:val="Aaoeeu"/>
              <w:jc w:val="center"/>
              <w:rPr>
                <w:rFonts w:ascii="Arial Narrow" w:hAnsi="Arial Narrow"/>
                <w:lang w:val="it-IT"/>
              </w:rPr>
            </w:pPr>
          </w:p>
          <w:p w14:paraId="6CDE0872" w14:textId="77777777" w:rsidR="00FD6764" w:rsidRDefault="00FD6764" w:rsidP="0015506A">
            <w:pPr>
              <w:pStyle w:val="Aaoeeu"/>
              <w:jc w:val="center"/>
              <w:rPr>
                <w:rFonts w:ascii="Arial Narrow" w:hAnsi="Arial Narrow"/>
                <w:lang w:val="it-IT"/>
              </w:rPr>
            </w:pPr>
            <w:r w:rsidRPr="000A3DD3">
              <w:rPr>
                <w:rFonts w:ascii="Arial Narrow" w:hAnsi="Arial Narrow"/>
                <w:lang w:val="it-IT"/>
              </w:rPr>
              <w:t>UNITÀ ORGANIZZATIVA</w:t>
            </w:r>
          </w:p>
          <w:p w14:paraId="1CF6DF93" w14:textId="77777777" w:rsidR="00FD6764" w:rsidRPr="002517B6" w:rsidRDefault="00FD6764" w:rsidP="0015506A">
            <w:pPr>
              <w:pStyle w:val="Aaoeeu"/>
              <w:jc w:val="center"/>
              <w:rPr>
                <w:lang w:val="it-IT"/>
              </w:rPr>
            </w:pPr>
            <w:r w:rsidRPr="000A3DD3">
              <w:rPr>
                <w:rFonts w:ascii="Arial Narrow" w:hAnsi="Arial Narrow"/>
                <w:lang w:val="it-IT"/>
              </w:rPr>
              <w:t>U.O.S. CONTABILITA’ GENERALE</w:t>
            </w:r>
          </w:p>
        </w:tc>
      </w:tr>
      <w:tr w:rsidR="00C1029A" w14:paraId="0060D22A" w14:textId="77777777" w:rsidTr="00FD6764">
        <w:trPr>
          <w:trHeight w:val="80"/>
        </w:trPr>
        <w:tc>
          <w:tcPr>
            <w:tcW w:w="13750" w:type="dxa"/>
            <w:gridSpan w:val="4"/>
          </w:tcPr>
          <w:p w14:paraId="7F9B3583" w14:textId="77777777" w:rsidR="00C1029A" w:rsidRPr="002517B6" w:rsidRDefault="00C1029A" w:rsidP="00544666">
            <w:pPr>
              <w:pStyle w:val="Aaoeeu"/>
              <w:rPr>
                <w:lang w:val="it-IT"/>
              </w:rPr>
            </w:pPr>
          </w:p>
        </w:tc>
      </w:tr>
      <w:tr w:rsidR="00C1029A" w14:paraId="0AA8E5B2" w14:textId="77777777" w:rsidTr="00544666">
        <w:tblPrEx>
          <w:tblBorders>
            <w:insideH w:val="single" w:sz="4" w:space="0" w:color="auto"/>
            <w:insideV w:val="single" w:sz="4" w:space="0" w:color="auto"/>
          </w:tblBorders>
        </w:tblPrEx>
        <w:tc>
          <w:tcPr>
            <w:tcW w:w="2943" w:type="dxa"/>
          </w:tcPr>
          <w:p w14:paraId="1D6B3435" w14:textId="77777777" w:rsidR="00C1029A" w:rsidRDefault="00C1029A" w:rsidP="00544666">
            <w:pPr>
              <w:pStyle w:val="Aeeaoaeaa1"/>
              <w:widowControl/>
              <w:spacing w:before="40" w:after="40"/>
              <w:jc w:val="left"/>
              <w:rPr>
                <w:rFonts w:ascii="Arial Narrow" w:hAnsi="Arial Narrow"/>
                <w:b w:val="0"/>
                <w:sz w:val="22"/>
                <w:lang w:val="it-IT"/>
              </w:rPr>
            </w:pPr>
            <w:r>
              <w:rPr>
                <w:rFonts w:ascii="Arial Narrow" w:hAnsi="Arial Narrow"/>
                <w:b w:val="0"/>
                <w:lang w:val="it-IT"/>
              </w:rPr>
              <w:lastRenderedPageBreak/>
              <w:t>Oggetto del procedimento</w:t>
            </w:r>
          </w:p>
        </w:tc>
        <w:tc>
          <w:tcPr>
            <w:tcW w:w="284" w:type="dxa"/>
            <w:gridSpan w:val="2"/>
          </w:tcPr>
          <w:p w14:paraId="34BE8968" w14:textId="77777777" w:rsidR="00C1029A" w:rsidRDefault="00C1029A" w:rsidP="00544666">
            <w:pPr>
              <w:pStyle w:val="Aaoeeu"/>
              <w:widowControl/>
              <w:spacing w:before="40" w:after="40"/>
              <w:rPr>
                <w:rFonts w:ascii="Arial Narrow" w:hAnsi="Arial Narrow"/>
                <w:lang w:val="it-IT"/>
              </w:rPr>
            </w:pPr>
          </w:p>
        </w:tc>
        <w:tc>
          <w:tcPr>
            <w:tcW w:w="10523" w:type="dxa"/>
          </w:tcPr>
          <w:p w14:paraId="0CAA2CD5" w14:textId="77777777" w:rsidR="00C2579E" w:rsidRDefault="00C2579E" w:rsidP="007633DB">
            <w:pPr>
              <w:spacing w:line="360" w:lineRule="auto"/>
              <w:jc w:val="both"/>
              <w:rPr>
                <w:rFonts w:eastAsia="Arial Unicode MS"/>
                <w:b/>
                <w:bCs/>
                <w:sz w:val="28"/>
                <w:szCs w:val="28"/>
              </w:rPr>
            </w:pPr>
          </w:p>
          <w:p w14:paraId="778696E1" w14:textId="77777777" w:rsidR="007633DB" w:rsidRPr="00C2579E" w:rsidRDefault="007633DB" w:rsidP="007633DB">
            <w:pPr>
              <w:spacing w:line="360" w:lineRule="auto"/>
              <w:jc w:val="both"/>
              <w:rPr>
                <w:rFonts w:eastAsia="Arial Unicode MS"/>
                <w:b/>
                <w:bCs/>
                <w:sz w:val="28"/>
                <w:szCs w:val="28"/>
              </w:rPr>
            </w:pPr>
            <w:r w:rsidRPr="00C2579E">
              <w:rPr>
                <w:rFonts w:eastAsia="Arial Unicode MS"/>
                <w:b/>
                <w:bCs/>
                <w:sz w:val="28"/>
                <w:szCs w:val="28"/>
              </w:rPr>
              <w:t>Redazione del Bilancio di Previsione;</w:t>
            </w:r>
          </w:p>
          <w:p w14:paraId="01573C17" w14:textId="77777777" w:rsidR="00C1029A" w:rsidRDefault="00C1029A" w:rsidP="007633DB">
            <w:pPr>
              <w:pStyle w:val="Eaoaeaa"/>
              <w:widowControl/>
              <w:tabs>
                <w:tab w:val="clear" w:pos="4153"/>
                <w:tab w:val="clear" w:pos="8306"/>
              </w:tabs>
              <w:spacing w:before="40" w:after="40"/>
              <w:rPr>
                <w:rFonts w:ascii="Arial Narrow" w:hAnsi="Arial Narrow"/>
                <w:sz w:val="24"/>
                <w:lang w:val="it-IT"/>
              </w:rPr>
            </w:pPr>
          </w:p>
        </w:tc>
      </w:tr>
      <w:tr w:rsidR="00C1029A" w14:paraId="37AE559A" w14:textId="77777777" w:rsidTr="00544666">
        <w:tblPrEx>
          <w:tblBorders>
            <w:insideH w:val="single" w:sz="4" w:space="0" w:color="auto"/>
            <w:insideV w:val="single" w:sz="4" w:space="0" w:color="auto"/>
          </w:tblBorders>
        </w:tblPrEx>
        <w:tc>
          <w:tcPr>
            <w:tcW w:w="2943" w:type="dxa"/>
          </w:tcPr>
          <w:p w14:paraId="0C809F02" w14:textId="77777777" w:rsidR="00C1029A" w:rsidRDefault="00C1029A" w:rsidP="00544666">
            <w:pPr>
              <w:pStyle w:val="Aeeaoaeaa1"/>
              <w:widowControl/>
              <w:spacing w:before="40" w:after="40"/>
              <w:jc w:val="left"/>
              <w:rPr>
                <w:rFonts w:ascii="Arial Narrow" w:hAnsi="Arial Narrow"/>
                <w:b w:val="0"/>
                <w:sz w:val="22"/>
                <w:lang w:val="it-IT"/>
              </w:rPr>
            </w:pPr>
            <w:r>
              <w:rPr>
                <w:rFonts w:ascii="Arial Narrow" w:hAnsi="Arial Narrow"/>
                <w:b w:val="0"/>
                <w:lang w:val="it-IT"/>
              </w:rPr>
              <w:t>Descrizione sommaria del procedimento</w:t>
            </w:r>
          </w:p>
        </w:tc>
        <w:tc>
          <w:tcPr>
            <w:tcW w:w="284" w:type="dxa"/>
            <w:gridSpan w:val="2"/>
          </w:tcPr>
          <w:p w14:paraId="3D60B754" w14:textId="77777777" w:rsidR="00C1029A" w:rsidRDefault="00C1029A" w:rsidP="00544666">
            <w:pPr>
              <w:pStyle w:val="Aaoeeu"/>
              <w:widowControl/>
              <w:spacing w:before="40" w:after="40"/>
              <w:rPr>
                <w:rFonts w:ascii="Arial Narrow" w:hAnsi="Arial Narrow"/>
                <w:lang w:val="it-IT"/>
              </w:rPr>
            </w:pPr>
          </w:p>
        </w:tc>
        <w:tc>
          <w:tcPr>
            <w:tcW w:w="10523" w:type="dxa"/>
          </w:tcPr>
          <w:p w14:paraId="4265D810" w14:textId="77777777" w:rsidR="00DA2BCE" w:rsidRPr="00C2579E" w:rsidRDefault="00DA2BCE" w:rsidP="00DA2BCE">
            <w:pPr>
              <w:spacing w:line="360" w:lineRule="auto"/>
              <w:jc w:val="both"/>
              <w:rPr>
                <w:rFonts w:eastAsia="Arial Unicode MS"/>
                <w:sz w:val="24"/>
                <w:szCs w:val="24"/>
              </w:rPr>
            </w:pPr>
            <w:r w:rsidRPr="00657DB4">
              <w:rPr>
                <w:rFonts w:eastAsia="Arial Unicode MS"/>
                <w:b/>
                <w:bCs/>
                <w:sz w:val="28"/>
                <w:szCs w:val="28"/>
                <w:u w:val="single"/>
              </w:rPr>
              <w:t>Redazione del Bilancio di Previsione</w:t>
            </w:r>
            <w:r>
              <w:rPr>
                <w:rFonts w:eastAsia="Arial Unicode MS"/>
                <w:b/>
                <w:bCs/>
              </w:rPr>
              <w:t xml:space="preserve">: </w:t>
            </w:r>
            <w:r w:rsidRPr="00C2579E">
              <w:rPr>
                <w:rFonts w:eastAsia="Arial Unicode MS"/>
                <w:sz w:val="24"/>
                <w:szCs w:val="24"/>
              </w:rPr>
              <w:t xml:space="preserve">il Bilancio di Previsione risulta di fondamentale importanza al fine di garantire l’equilibrio economico dell’attività aziendale. Esso viene redatto anche in funzione delle finalità, gli indirizzi e gli obiettivi strategici dell’ASP. </w:t>
            </w:r>
          </w:p>
          <w:p w14:paraId="581EA4FE" w14:textId="77777777" w:rsidR="00DA2BCE" w:rsidRPr="00C2579E" w:rsidRDefault="00DA2BCE" w:rsidP="00DA2BCE">
            <w:pPr>
              <w:spacing w:line="360" w:lineRule="auto"/>
              <w:jc w:val="both"/>
              <w:rPr>
                <w:rFonts w:eastAsia="Arial Unicode MS"/>
                <w:sz w:val="24"/>
                <w:szCs w:val="24"/>
              </w:rPr>
            </w:pPr>
            <w:r w:rsidRPr="00C2579E">
              <w:rPr>
                <w:rFonts w:eastAsia="Arial Unicode MS"/>
                <w:sz w:val="24"/>
                <w:szCs w:val="24"/>
              </w:rPr>
              <w:tab/>
              <w:t>Nelle more dell’assegnazione delle risorse da parte dell’Assessorato alla Salute, viene redatto il:</w:t>
            </w:r>
          </w:p>
          <w:p w14:paraId="2AAC938B" w14:textId="77777777" w:rsidR="00DA2BCE" w:rsidRPr="002C0322" w:rsidRDefault="00DA2BCE" w:rsidP="00DA2BCE">
            <w:pPr>
              <w:pStyle w:val="Paragrafoelenco"/>
              <w:numPr>
                <w:ilvl w:val="0"/>
                <w:numId w:val="6"/>
              </w:numPr>
              <w:spacing w:line="360" w:lineRule="auto"/>
              <w:jc w:val="both"/>
              <w:rPr>
                <w:rFonts w:eastAsia="Arial Unicode MS"/>
                <w:b/>
                <w:bCs/>
              </w:rPr>
            </w:pPr>
            <w:r w:rsidRPr="0063061C">
              <w:rPr>
                <w:rFonts w:eastAsia="Arial Unicode MS"/>
                <w:b/>
                <w:bCs/>
                <w:u w:val="single"/>
              </w:rPr>
              <w:t>Bilancio di Previsione Provvisorio</w:t>
            </w:r>
            <w:r w:rsidRPr="002C0322">
              <w:rPr>
                <w:rFonts w:eastAsia="Arial Unicode MS"/>
                <w:b/>
                <w:bCs/>
              </w:rPr>
              <w:t xml:space="preserve">: </w:t>
            </w:r>
            <w:r>
              <w:rPr>
                <w:rFonts w:eastAsia="Arial Unicode MS"/>
              </w:rPr>
              <w:t xml:space="preserve">consiste nella elaborazione di un Conto Economico, sulla base dell’assegnazione definitiva, dell’anno precedente, ma considerando gli obiettivi strategici di cui sopra. Esso può anche chiudere con una previsione di perdita e, comunque, essendo redatto con una sorta di assegnazione provvisoria non viene trasmesso al Collegio Sindacale per il relativo parere. </w:t>
            </w:r>
          </w:p>
          <w:p w14:paraId="39A50B38" w14:textId="77777777" w:rsidR="00DA2BCE" w:rsidRDefault="00DA2BCE" w:rsidP="00DA2BCE">
            <w:pPr>
              <w:pStyle w:val="Paragrafoelenco"/>
              <w:spacing w:line="360" w:lineRule="auto"/>
              <w:ind w:left="420"/>
              <w:jc w:val="both"/>
              <w:rPr>
                <w:rFonts w:eastAsia="Arial Unicode MS"/>
              </w:rPr>
            </w:pPr>
            <w:r>
              <w:rPr>
                <w:rFonts w:eastAsia="Arial Unicode MS"/>
              </w:rPr>
              <w:t>Pur essendo un Bilancio di Previsione provvisorio richiede, però la predisposizione di tutte le sue parti componenti quali:</w:t>
            </w:r>
          </w:p>
          <w:p w14:paraId="0BAC4760" w14:textId="77777777" w:rsidR="00DA2BCE" w:rsidRDefault="00DA2BCE" w:rsidP="00DA2BCE">
            <w:pPr>
              <w:pStyle w:val="Paragrafoelenco"/>
              <w:numPr>
                <w:ilvl w:val="2"/>
                <w:numId w:val="7"/>
              </w:numPr>
              <w:spacing w:line="360" w:lineRule="auto"/>
              <w:jc w:val="both"/>
              <w:rPr>
                <w:rFonts w:eastAsia="Arial Unicode MS"/>
              </w:rPr>
            </w:pPr>
            <w:r w:rsidRPr="00866B3E">
              <w:rPr>
                <w:rFonts w:eastAsia="Arial Unicode MS"/>
                <w:b/>
                <w:bCs/>
              </w:rPr>
              <w:t>Modello CE Previsionale:</w:t>
            </w:r>
            <w:r>
              <w:rPr>
                <w:rFonts w:eastAsia="Arial Unicode MS"/>
              </w:rPr>
              <w:t xml:space="preserve"> esso richiede l’analisi di tutte le voci di ricavo e di costo, per ognuna delle quali se ne verifica l’andamento negli esercizi precedenti e, in considerazione degli obiettivi strategici fissati (assunzione di personale; avvio e/o ampliamento di servizi; etc…), se ne effettua una capillare stima per il nuovo esercizio;</w:t>
            </w:r>
          </w:p>
          <w:p w14:paraId="6B3AF428" w14:textId="77777777" w:rsidR="00DA2BCE" w:rsidRDefault="00DA2BCE" w:rsidP="00DA2BCE">
            <w:pPr>
              <w:pStyle w:val="Paragrafoelenco"/>
              <w:numPr>
                <w:ilvl w:val="2"/>
                <w:numId w:val="7"/>
              </w:numPr>
              <w:spacing w:line="360" w:lineRule="auto"/>
              <w:jc w:val="both"/>
              <w:rPr>
                <w:rFonts w:eastAsia="Arial Unicode MS"/>
              </w:rPr>
            </w:pPr>
            <w:r>
              <w:rPr>
                <w:rFonts w:eastAsia="Arial Unicode MS"/>
                <w:b/>
                <w:bCs/>
              </w:rPr>
              <w:t xml:space="preserve">Piano degli Investimenti: </w:t>
            </w:r>
            <w:r>
              <w:rPr>
                <w:rFonts w:eastAsia="Arial Unicode MS"/>
              </w:rPr>
              <w:t>anche questo richiede un’analisi dettagliata delle attività di investimento previste dall’Azienda, con relativa fattibilità entro o oltre l’anno. La correttezza di questa analisi infatti, considerate le modalità di contabilizzazione previste dal D.Lgvo 118/2011, avrà un notevole impatto in sede di negoziazione. Per questo motivo, l’ufficio da me gestito procede, di concerto con le UU.OO.CC. Provveditorato e Gestione Tecnica alla verifica della fattibilità, entro l’anno o meno, di ogni investimento programmato;</w:t>
            </w:r>
          </w:p>
          <w:p w14:paraId="4FB58AE8" w14:textId="77777777" w:rsidR="00DA2BCE" w:rsidRDefault="00DA2BCE" w:rsidP="00DA2BCE">
            <w:pPr>
              <w:pStyle w:val="Paragrafoelenco"/>
              <w:numPr>
                <w:ilvl w:val="2"/>
                <w:numId w:val="7"/>
              </w:numPr>
              <w:spacing w:line="360" w:lineRule="auto"/>
              <w:jc w:val="both"/>
              <w:rPr>
                <w:rFonts w:eastAsia="Arial Unicode MS"/>
              </w:rPr>
            </w:pPr>
            <w:r>
              <w:rPr>
                <w:rFonts w:eastAsia="Arial Unicode MS"/>
                <w:b/>
                <w:bCs/>
              </w:rPr>
              <w:t>Relazione Illustrativa della Direzione Aziendale:</w:t>
            </w:r>
            <w:r>
              <w:rPr>
                <w:rFonts w:eastAsia="Arial Unicode MS"/>
              </w:rPr>
              <w:t xml:space="preserve"> tale relazione viene redatta confrontando il dato previsionale dell’esercizio interessato con il dato “Negoziato” per l’esercizio precedente e, </w:t>
            </w:r>
            <w:r>
              <w:rPr>
                <w:rFonts w:eastAsia="Arial Unicode MS"/>
              </w:rPr>
              <w:lastRenderedPageBreak/>
              <w:t>per ogni scostamento evidenziato, occorre procedere a fornirne chiara e dettagliata motivazione.</w:t>
            </w:r>
          </w:p>
          <w:p w14:paraId="029EC12C" w14:textId="77777777" w:rsidR="00DA2BCE" w:rsidRDefault="00DA2BCE" w:rsidP="00DA2BCE">
            <w:pPr>
              <w:pStyle w:val="Paragrafoelenco"/>
              <w:numPr>
                <w:ilvl w:val="2"/>
                <w:numId w:val="7"/>
              </w:numPr>
              <w:spacing w:line="360" w:lineRule="auto"/>
              <w:jc w:val="both"/>
              <w:rPr>
                <w:rFonts w:eastAsia="Arial Unicode MS"/>
              </w:rPr>
            </w:pPr>
            <w:r>
              <w:rPr>
                <w:rFonts w:eastAsia="Arial Unicode MS"/>
                <w:b/>
                <w:bCs/>
              </w:rPr>
              <w:t>Predisposizione della relativa Delibera di Adozione:</w:t>
            </w:r>
            <w:r>
              <w:rPr>
                <w:rFonts w:eastAsia="Arial Unicode MS"/>
              </w:rPr>
              <w:t xml:space="preserve"> verificata la correttezza di tutti i sopra riportati dati e ottenuta la condivisione da parte della Direzione Strategica, si procede alla predisposizione della Delibera di Adozione, avendo cura di allegare tutta la sopra menzionata documentazione.</w:t>
            </w:r>
            <w:r w:rsidR="00136CF1">
              <w:rPr>
                <w:rFonts w:eastAsia="Arial Unicode MS"/>
              </w:rPr>
              <w:t xml:space="preserve"> </w:t>
            </w:r>
          </w:p>
          <w:p w14:paraId="1F657520" w14:textId="77777777" w:rsidR="00DA2BCE" w:rsidRDefault="00DA2BCE" w:rsidP="00DA2BCE">
            <w:pPr>
              <w:pStyle w:val="Paragrafoelenco"/>
              <w:numPr>
                <w:ilvl w:val="2"/>
                <w:numId w:val="7"/>
              </w:numPr>
              <w:spacing w:line="360" w:lineRule="auto"/>
              <w:jc w:val="both"/>
              <w:rPr>
                <w:rFonts w:eastAsia="Arial Unicode MS"/>
              </w:rPr>
            </w:pPr>
            <w:r>
              <w:rPr>
                <w:rFonts w:eastAsia="Arial Unicode MS"/>
                <w:b/>
                <w:bCs/>
              </w:rPr>
              <w:t>Trasmissione della Delibera di Adozione:</w:t>
            </w:r>
            <w:r>
              <w:rPr>
                <w:rFonts w:eastAsia="Arial Unicode MS"/>
              </w:rPr>
              <w:t xml:space="preserve"> trattandosi di Bilancio di Previsione Provvisorio, </w:t>
            </w:r>
            <w:r w:rsidR="00136CF1">
              <w:rPr>
                <w:rFonts w:eastAsia="Arial Unicode MS"/>
              </w:rPr>
              <w:t>si</w:t>
            </w:r>
            <w:r>
              <w:rPr>
                <w:rFonts w:eastAsia="Arial Unicode MS"/>
              </w:rPr>
              <w:t xml:space="preserve">  provved</w:t>
            </w:r>
            <w:r w:rsidR="00136CF1">
              <w:rPr>
                <w:rFonts w:eastAsia="Arial Unicode MS"/>
              </w:rPr>
              <w:t>e</w:t>
            </w:r>
            <w:r>
              <w:rPr>
                <w:rFonts w:eastAsia="Arial Unicode MS"/>
              </w:rPr>
              <w:t xml:space="preserve"> alla trasmissione della Delibera di Adozione, con i relativi allegati, all’Assessorato alla Salute ma non al Collegio Sindacale in quanto, in tale fase, non risulta richiesto il relativo parere.</w:t>
            </w:r>
          </w:p>
          <w:p w14:paraId="124B12B0" w14:textId="77777777" w:rsidR="00DA2BCE" w:rsidRDefault="00DA2BCE" w:rsidP="00DA2BCE">
            <w:pPr>
              <w:pStyle w:val="Paragrafoelenco"/>
              <w:numPr>
                <w:ilvl w:val="2"/>
                <w:numId w:val="7"/>
              </w:numPr>
              <w:spacing w:line="360" w:lineRule="auto"/>
              <w:jc w:val="both"/>
              <w:rPr>
                <w:rFonts w:eastAsia="Arial Unicode MS"/>
              </w:rPr>
            </w:pPr>
            <w:r>
              <w:rPr>
                <w:rFonts w:eastAsia="Arial Unicode MS"/>
                <w:b/>
                <w:bCs/>
              </w:rPr>
              <w:t>Inserimento del Modello CE Previsionale nella Piattaforma NSIS:</w:t>
            </w:r>
            <w:r>
              <w:rPr>
                <w:rFonts w:eastAsia="Arial Unicode MS"/>
              </w:rPr>
              <w:t xml:space="preserve"> una volta adottato il Bilancio di Previsione Provvisorio, si proced</w:t>
            </w:r>
            <w:r w:rsidR="00136CF1">
              <w:rPr>
                <w:rFonts w:eastAsia="Arial Unicode MS"/>
              </w:rPr>
              <w:t>e</w:t>
            </w:r>
            <w:r>
              <w:rPr>
                <w:rFonts w:eastAsia="Arial Unicode MS"/>
              </w:rPr>
              <w:t xml:space="preserve"> all’inserimento dei relativi dati nella Piattaforma Ministeriale NSIS (Nuovo Sistema Informativo Sanitario), avendo cura di verificare la quadratura dei dati.</w:t>
            </w:r>
          </w:p>
          <w:p w14:paraId="6518AE0C" w14:textId="77777777" w:rsidR="00DA2BCE" w:rsidRDefault="00DA2BCE" w:rsidP="00DA2BCE">
            <w:pPr>
              <w:spacing w:line="360" w:lineRule="auto"/>
              <w:jc w:val="both"/>
              <w:rPr>
                <w:rFonts w:eastAsia="Arial Unicode MS"/>
              </w:rPr>
            </w:pPr>
          </w:p>
          <w:p w14:paraId="7ED9E077" w14:textId="77777777" w:rsidR="00DA2BCE" w:rsidRPr="00B2156E" w:rsidRDefault="00DA2BCE" w:rsidP="00B2156E">
            <w:pPr>
              <w:pStyle w:val="Paragrafoelenco"/>
              <w:numPr>
                <w:ilvl w:val="0"/>
                <w:numId w:val="6"/>
              </w:numPr>
              <w:spacing w:line="360" w:lineRule="auto"/>
              <w:jc w:val="both"/>
              <w:rPr>
                <w:rFonts w:eastAsia="Arial Unicode MS"/>
              </w:rPr>
            </w:pPr>
            <w:r w:rsidRPr="0063061C">
              <w:rPr>
                <w:rFonts w:eastAsia="Arial Unicode MS"/>
                <w:b/>
                <w:bCs/>
                <w:u w:val="single"/>
              </w:rPr>
              <w:t>Bilancio di Previsione definitivo:</w:t>
            </w:r>
            <w:r w:rsidRPr="00B2156E">
              <w:rPr>
                <w:rFonts w:eastAsia="Arial Unicode MS"/>
                <w:b/>
                <w:bCs/>
              </w:rPr>
              <w:t xml:space="preserve"> </w:t>
            </w:r>
            <w:r w:rsidR="00B2156E" w:rsidRPr="00136CF1">
              <w:rPr>
                <w:rFonts w:eastAsia="Arial Unicode MS"/>
                <w:bCs/>
              </w:rPr>
              <w:t>A seguito</w:t>
            </w:r>
            <w:r w:rsidR="00B2156E">
              <w:rPr>
                <w:rFonts w:eastAsia="Arial Unicode MS"/>
                <w:bCs/>
              </w:rPr>
              <w:t xml:space="preserve"> della convocazione de</w:t>
            </w:r>
            <w:r w:rsidR="00B2156E">
              <w:rPr>
                <w:rFonts w:eastAsia="Arial Unicode MS"/>
              </w:rPr>
              <w:t>i tavoli per la negoziazione delle risorse</w:t>
            </w:r>
            <w:r w:rsidR="00B2156E" w:rsidRPr="00B2156E">
              <w:rPr>
                <w:rFonts w:eastAsia="Arial Unicode MS"/>
              </w:rPr>
              <w:t xml:space="preserve"> , </w:t>
            </w:r>
            <w:r w:rsidR="00B2156E">
              <w:rPr>
                <w:rFonts w:eastAsia="Arial Unicode MS"/>
              </w:rPr>
              <w:t>si procede</w:t>
            </w:r>
            <w:r w:rsidR="00B2156E" w:rsidRPr="00B2156E">
              <w:rPr>
                <w:rFonts w:eastAsia="Arial Unicode MS"/>
              </w:rPr>
              <w:t xml:space="preserve"> alla verifica dei dati in contraddittorio con i funzionari dell’Assessorato alla Sanità</w:t>
            </w:r>
            <w:r w:rsidR="00B27470">
              <w:rPr>
                <w:rFonts w:eastAsia="Arial Unicode MS"/>
              </w:rPr>
              <w:t xml:space="preserve"> -</w:t>
            </w:r>
            <w:r w:rsidR="00B2156E" w:rsidRPr="00B2156E">
              <w:rPr>
                <w:rFonts w:eastAsia="Arial Unicode MS"/>
              </w:rPr>
              <w:t xml:space="preserve"> Dipartimento Pianificazione strategica</w:t>
            </w:r>
            <w:r w:rsidR="00B27470">
              <w:rPr>
                <w:rFonts w:eastAsia="Arial Unicode MS"/>
              </w:rPr>
              <w:t>,</w:t>
            </w:r>
            <w:r w:rsidR="00B2156E" w:rsidRPr="00B2156E">
              <w:rPr>
                <w:rFonts w:eastAsia="Arial Unicode MS"/>
              </w:rPr>
              <w:t xml:space="preserve"> per la </w:t>
            </w:r>
            <w:r w:rsidR="00B2156E" w:rsidRPr="00B2156E">
              <w:rPr>
                <w:rFonts w:eastAsia="Arial Unicode MS"/>
                <w:u w:val="single"/>
              </w:rPr>
              <w:t xml:space="preserve">negoziazione </w:t>
            </w:r>
            <w:r w:rsidR="00B2156E" w:rsidRPr="00B2156E">
              <w:rPr>
                <w:rFonts w:eastAsia="Arial Unicode MS"/>
              </w:rPr>
              <w:t xml:space="preserve">e assegnazione delle risorse finanziarie e dei correlati obbiettivi economici dell’anno in corso. Durante tale riunione, </w:t>
            </w:r>
            <w:r w:rsidR="00B2156E">
              <w:rPr>
                <w:rFonts w:eastAsia="Arial Unicode MS"/>
              </w:rPr>
              <w:t>viene</w:t>
            </w:r>
            <w:r w:rsidR="00B2156E" w:rsidRPr="00B2156E">
              <w:rPr>
                <w:rFonts w:eastAsia="Arial Unicode MS"/>
              </w:rPr>
              <w:t xml:space="preserve"> redatto apposito </w:t>
            </w:r>
            <w:r w:rsidR="00B2156E" w:rsidRPr="00B2156E">
              <w:rPr>
                <w:rFonts w:eastAsia="Arial Unicode MS"/>
                <w:u w:val="single"/>
              </w:rPr>
              <w:t>Verbale</w:t>
            </w:r>
            <w:r w:rsidR="00B2156E" w:rsidRPr="00B2156E">
              <w:rPr>
                <w:rFonts w:eastAsia="Arial Unicode MS"/>
              </w:rPr>
              <w:t xml:space="preserve"> dove sono state dettagliatamente descritte le direttive poste dall’Assessorato  sulla classificazione e rilevazioni dei costi ed eventuali rettifiche da apportare al fine di determinare l’esatto risultato d’esercizio.</w:t>
            </w:r>
          </w:p>
          <w:p w14:paraId="07853AD5" w14:textId="77777777" w:rsidR="00DA2BCE" w:rsidRPr="00B2156E" w:rsidRDefault="00DA2BCE" w:rsidP="00DA2BCE">
            <w:pPr>
              <w:spacing w:line="360" w:lineRule="auto"/>
              <w:ind w:firstLine="420"/>
              <w:jc w:val="both"/>
              <w:rPr>
                <w:rFonts w:eastAsia="Arial Unicode MS"/>
                <w:sz w:val="24"/>
                <w:szCs w:val="24"/>
              </w:rPr>
            </w:pPr>
            <w:r w:rsidRPr="00B2156E">
              <w:rPr>
                <w:rFonts w:eastAsia="Arial Unicode MS"/>
                <w:sz w:val="24"/>
                <w:szCs w:val="24"/>
              </w:rPr>
              <w:t>Conclusa l’attività di negoziazione, si  proced</w:t>
            </w:r>
            <w:r w:rsidR="00B27470">
              <w:rPr>
                <w:rFonts w:eastAsia="Arial Unicode MS"/>
                <w:sz w:val="24"/>
                <w:szCs w:val="24"/>
              </w:rPr>
              <w:t>e</w:t>
            </w:r>
            <w:r w:rsidRPr="00B2156E">
              <w:rPr>
                <w:rFonts w:eastAsia="Arial Unicode MS"/>
                <w:sz w:val="24"/>
                <w:szCs w:val="24"/>
              </w:rPr>
              <w:t xml:space="preserve"> alla redazione del Bilancio di Previsione    definitivo costituito da:</w:t>
            </w:r>
          </w:p>
          <w:p w14:paraId="1D2EABC3" w14:textId="77777777" w:rsidR="00DA2BCE" w:rsidRPr="00D0368E" w:rsidRDefault="00DA2BCE" w:rsidP="00DA2BCE">
            <w:pPr>
              <w:pStyle w:val="Paragrafoelenco"/>
              <w:numPr>
                <w:ilvl w:val="0"/>
                <w:numId w:val="6"/>
              </w:numPr>
              <w:spacing w:line="360" w:lineRule="auto"/>
              <w:jc w:val="both"/>
              <w:rPr>
                <w:rFonts w:eastAsia="Arial Unicode MS"/>
                <w:b/>
                <w:bCs/>
              </w:rPr>
            </w:pPr>
            <w:r w:rsidRPr="00D0368E">
              <w:rPr>
                <w:rFonts w:eastAsia="Arial Unicode MS"/>
                <w:b/>
                <w:bCs/>
              </w:rPr>
              <w:t xml:space="preserve">CE Previsionale Definitivo: </w:t>
            </w:r>
            <w:r>
              <w:rPr>
                <w:rFonts w:eastAsia="Arial Unicode MS"/>
              </w:rPr>
              <w:t xml:space="preserve">tale </w:t>
            </w:r>
            <w:r w:rsidR="00B2156E">
              <w:rPr>
                <w:rFonts w:eastAsia="Arial Unicode MS"/>
              </w:rPr>
              <w:t xml:space="preserve">modello </w:t>
            </w:r>
            <w:r w:rsidR="00B27470">
              <w:rPr>
                <w:rFonts w:eastAsia="Arial Unicode MS"/>
              </w:rPr>
              <w:t>risulta</w:t>
            </w:r>
            <w:r w:rsidR="00B2156E">
              <w:rPr>
                <w:rFonts w:eastAsia="Arial Unicode MS"/>
              </w:rPr>
              <w:t xml:space="preserve"> composto da:</w:t>
            </w:r>
          </w:p>
          <w:p w14:paraId="22801C07" w14:textId="77777777" w:rsidR="00DA2BCE" w:rsidRPr="008F0AA7" w:rsidRDefault="00DA2BCE" w:rsidP="008F0AA7">
            <w:pPr>
              <w:pStyle w:val="Paragrafoelenco"/>
              <w:numPr>
                <w:ilvl w:val="2"/>
                <w:numId w:val="9"/>
              </w:numPr>
              <w:spacing w:line="360" w:lineRule="auto"/>
              <w:jc w:val="both"/>
              <w:rPr>
                <w:rFonts w:eastAsia="Arial Unicode MS"/>
                <w:b/>
                <w:bCs/>
              </w:rPr>
            </w:pPr>
            <w:r w:rsidRPr="00B27470">
              <w:rPr>
                <w:rFonts w:eastAsia="Arial Unicode MS"/>
                <w:b/>
                <w:bCs/>
              </w:rPr>
              <w:lastRenderedPageBreak/>
              <w:t>Modello CE riferito all’intera gestione:</w:t>
            </w:r>
            <w:r w:rsidR="00B27470">
              <w:rPr>
                <w:rFonts w:eastAsia="Arial Unicode MS"/>
              </w:rPr>
              <w:t xml:space="preserve"> </w:t>
            </w:r>
            <w:r w:rsidR="00C2579E">
              <w:rPr>
                <w:rFonts w:eastAsia="Arial Unicode MS"/>
              </w:rPr>
              <w:t>P</w:t>
            </w:r>
            <w:r w:rsidR="00B27470">
              <w:rPr>
                <w:rFonts w:eastAsia="Arial Unicode MS"/>
              </w:rPr>
              <w:t>redisposizione del Modello CE Previsionale definitivo evidenziante un pareggio di Bilancio</w:t>
            </w:r>
            <w:r w:rsidRPr="00B27470">
              <w:rPr>
                <w:rFonts w:eastAsia="Arial Unicode MS"/>
                <w:b/>
                <w:bCs/>
              </w:rPr>
              <w:t xml:space="preserve"> </w:t>
            </w:r>
            <w:r w:rsidRPr="00B27470">
              <w:rPr>
                <w:rFonts w:eastAsia="Arial Unicode MS"/>
              </w:rPr>
              <w:t xml:space="preserve">sulla base delle risorse assegnate e dell’ammontare dei costi riconosciuti in sede di negoziazione, </w:t>
            </w:r>
          </w:p>
          <w:p w14:paraId="27BFF742" w14:textId="77777777" w:rsidR="00DA2BCE" w:rsidRPr="00B27441" w:rsidRDefault="00DA2BCE" w:rsidP="00DA2BCE">
            <w:pPr>
              <w:pStyle w:val="Paragrafoelenco"/>
              <w:numPr>
                <w:ilvl w:val="2"/>
                <w:numId w:val="9"/>
              </w:numPr>
              <w:spacing w:line="360" w:lineRule="auto"/>
              <w:jc w:val="both"/>
              <w:rPr>
                <w:rFonts w:eastAsia="Arial Unicode MS"/>
                <w:b/>
                <w:bCs/>
              </w:rPr>
            </w:pPr>
            <w:r w:rsidRPr="008F0AA7">
              <w:rPr>
                <w:rFonts w:eastAsia="Arial Unicode MS"/>
                <w:b/>
                <w:bCs/>
              </w:rPr>
              <w:t xml:space="preserve">Piano degli Investimenti: </w:t>
            </w:r>
            <w:r w:rsidRPr="008F0AA7">
              <w:rPr>
                <w:rFonts w:eastAsia="Arial Unicode MS"/>
              </w:rPr>
              <w:t>tale piano è rielaborato sulla base degli investimenti realizzati e riconosciuti in sede di negoziazione</w:t>
            </w:r>
            <w:r w:rsidRPr="008F0AA7">
              <w:rPr>
                <w:rFonts w:eastAsia="Arial Unicode MS"/>
                <w:b/>
                <w:bCs/>
              </w:rPr>
              <w:t>;</w:t>
            </w:r>
          </w:p>
          <w:p w14:paraId="0A7D7A18" w14:textId="77777777" w:rsidR="00DA2BCE" w:rsidRPr="00B27441" w:rsidRDefault="00DA2BCE" w:rsidP="00DA2BCE">
            <w:pPr>
              <w:pStyle w:val="Paragrafoelenco"/>
              <w:numPr>
                <w:ilvl w:val="2"/>
                <w:numId w:val="9"/>
              </w:numPr>
              <w:spacing w:line="360" w:lineRule="auto"/>
              <w:jc w:val="both"/>
              <w:rPr>
                <w:rFonts w:eastAsia="Arial Unicode MS"/>
                <w:b/>
                <w:bCs/>
              </w:rPr>
            </w:pPr>
            <w:r>
              <w:rPr>
                <w:rFonts w:eastAsia="Arial Unicode MS"/>
                <w:b/>
                <w:bCs/>
              </w:rPr>
              <w:t xml:space="preserve">Relazione Illustrativa: </w:t>
            </w:r>
            <w:r>
              <w:rPr>
                <w:rFonts w:eastAsia="Arial Unicode MS"/>
              </w:rPr>
              <w:t xml:space="preserve">Tale relazione mette a confronto e commenta gli scostamenti tra il Negoziato </w:t>
            </w:r>
            <w:r w:rsidR="00517D31">
              <w:rPr>
                <w:rFonts w:eastAsia="Arial Unicode MS"/>
              </w:rPr>
              <w:t xml:space="preserve"> ed il Consuntivo</w:t>
            </w:r>
            <w:r w:rsidR="00C2579E">
              <w:rPr>
                <w:rFonts w:eastAsia="Arial Unicode MS"/>
              </w:rPr>
              <w:t xml:space="preserve"> dell’anno precedente</w:t>
            </w:r>
            <w:r>
              <w:rPr>
                <w:rFonts w:eastAsia="Arial Unicode MS"/>
              </w:rPr>
              <w:t>, evidenziando tu</w:t>
            </w:r>
            <w:r w:rsidR="00C2579E">
              <w:rPr>
                <w:rFonts w:eastAsia="Arial Unicode MS"/>
              </w:rPr>
              <w:t>tti gli scostamenti determinati</w:t>
            </w:r>
            <w:r>
              <w:rPr>
                <w:rFonts w:eastAsia="Arial Unicode MS"/>
              </w:rPr>
              <w:t>;</w:t>
            </w:r>
          </w:p>
          <w:p w14:paraId="0AC19967" w14:textId="77777777" w:rsidR="00DA2BCE" w:rsidRDefault="00DA2BCE" w:rsidP="00DA2BCE">
            <w:pPr>
              <w:pStyle w:val="Paragrafoelenco"/>
              <w:numPr>
                <w:ilvl w:val="2"/>
                <w:numId w:val="7"/>
              </w:numPr>
              <w:spacing w:line="360" w:lineRule="auto"/>
              <w:jc w:val="both"/>
              <w:rPr>
                <w:rFonts w:eastAsia="Arial Unicode MS"/>
              </w:rPr>
            </w:pPr>
            <w:r>
              <w:rPr>
                <w:rFonts w:eastAsia="Arial Unicode MS"/>
                <w:b/>
                <w:bCs/>
              </w:rPr>
              <w:t>Delibera di presa d’atto del Verbale di Negoziazione e conseguente riformulazione del Conto E</w:t>
            </w:r>
            <w:r w:rsidR="00517D31">
              <w:rPr>
                <w:rFonts w:eastAsia="Arial Unicode MS"/>
                <w:b/>
                <w:bCs/>
              </w:rPr>
              <w:t>conomico Previsionale dell’Esercizio</w:t>
            </w:r>
            <w:r>
              <w:rPr>
                <w:rFonts w:eastAsia="Arial Unicode MS"/>
                <w:b/>
                <w:bCs/>
              </w:rPr>
              <w:t xml:space="preserve">: </w:t>
            </w:r>
            <w:r>
              <w:rPr>
                <w:rFonts w:eastAsia="Arial Unicode MS"/>
              </w:rPr>
              <w:t xml:space="preserve">verificata la correttezza e la completezza dei dati di cui ai precedenti documenti e ottenuta la condivisione da parte della Direzione Strategica, </w:t>
            </w:r>
            <w:r w:rsidR="00517D31">
              <w:rPr>
                <w:rFonts w:eastAsia="Arial Unicode MS"/>
              </w:rPr>
              <w:t>si</w:t>
            </w:r>
            <w:r>
              <w:rPr>
                <w:rFonts w:eastAsia="Arial Unicode MS"/>
              </w:rPr>
              <w:t xml:space="preserve"> procedut</w:t>
            </w:r>
            <w:r w:rsidR="00517D31">
              <w:rPr>
                <w:rFonts w:eastAsia="Arial Unicode MS"/>
              </w:rPr>
              <w:t>e</w:t>
            </w:r>
            <w:r>
              <w:rPr>
                <w:rFonts w:eastAsia="Arial Unicode MS"/>
              </w:rPr>
              <w:t xml:space="preserve"> alla predisposizione della Delibera di Adozione, avendo cura di allegare tutta la sopra menzionata documentazione.</w:t>
            </w:r>
          </w:p>
          <w:p w14:paraId="4026BE1D" w14:textId="77777777" w:rsidR="00DA2BCE" w:rsidRPr="00253C07" w:rsidRDefault="00DA2BCE" w:rsidP="00DA2BCE">
            <w:pPr>
              <w:pStyle w:val="Paragrafoelenco"/>
              <w:numPr>
                <w:ilvl w:val="2"/>
                <w:numId w:val="7"/>
              </w:numPr>
              <w:spacing w:line="360" w:lineRule="auto"/>
              <w:jc w:val="both"/>
              <w:rPr>
                <w:rFonts w:eastAsia="Arial Unicode MS"/>
              </w:rPr>
            </w:pPr>
            <w:r>
              <w:rPr>
                <w:rFonts w:eastAsia="Arial Unicode MS"/>
                <w:b/>
                <w:bCs/>
              </w:rPr>
              <w:t xml:space="preserve">Trasmissione della Delibera: </w:t>
            </w:r>
            <w:r>
              <w:rPr>
                <w:rFonts w:eastAsia="Arial Unicode MS"/>
              </w:rPr>
              <w:t>una volta adottata la Delibera</w:t>
            </w:r>
            <w:r w:rsidR="008F0AA7">
              <w:rPr>
                <w:rFonts w:eastAsia="Arial Unicode MS"/>
              </w:rPr>
              <w:t xml:space="preserve"> da parte del Direttore Generale</w:t>
            </w:r>
            <w:r>
              <w:rPr>
                <w:rFonts w:eastAsia="Arial Unicode MS"/>
              </w:rPr>
              <w:t xml:space="preserve">, </w:t>
            </w:r>
            <w:r w:rsidR="00517D31">
              <w:rPr>
                <w:rFonts w:eastAsia="Arial Unicode MS"/>
              </w:rPr>
              <w:t>bisogna</w:t>
            </w:r>
            <w:r>
              <w:rPr>
                <w:rFonts w:eastAsia="Arial Unicode MS"/>
              </w:rPr>
              <w:t xml:space="preserve"> trasmetterla al Collegio Sindacale per il relativo parere, fornendo, ove necessario, tutti gli opportuni chiarimenti.</w:t>
            </w:r>
          </w:p>
          <w:p w14:paraId="29583322" w14:textId="77777777" w:rsidR="00C1029A" w:rsidRDefault="00C1029A" w:rsidP="00DA2BCE">
            <w:pPr>
              <w:pStyle w:val="Eaoaeaa"/>
              <w:widowControl/>
              <w:tabs>
                <w:tab w:val="clear" w:pos="4153"/>
                <w:tab w:val="clear" w:pos="8306"/>
              </w:tabs>
              <w:spacing w:before="40" w:after="40"/>
              <w:rPr>
                <w:rFonts w:ascii="Arial Narrow" w:hAnsi="Arial Narrow"/>
                <w:sz w:val="24"/>
                <w:lang w:val="it-IT"/>
              </w:rPr>
            </w:pPr>
          </w:p>
        </w:tc>
      </w:tr>
      <w:tr w:rsidR="00C1029A" w14:paraId="014924AB" w14:textId="77777777" w:rsidTr="00544666">
        <w:tblPrEx>
          <w:tblBorders>
            <w:insideH w:val="single" w:sz="4" w:space="0" w:color="auto"/>
            <w:insideV w:val="single" w:sz="4" w:space="0" w:color="auto"/>
          </w:tblBorders>
        </w:tblPrEx>
        <w:tc>
          <w:tcPr>
            <w:tcW w:w="2943" w:type="dxa"/>
          </w:tcPr>
          <w:p w14:paraId="3616BBE7" w14:textId="77777777" w:rsidR="00C1029A" w:rsidRDefault="00C1029A" w:rsidP="00544666">
            <w:pPr>
              <w:pStyle w:val="Aeeaoaeaa1"/>
              <w:widowControl/>
              <w:spacing w:before="40" w:after="40"/>
              <w:jc w:val="left"/>
              <w:rPr>
                <w:rFonts w:ascii="Arial Narrow" w:hAnsi="Arial Narrow"/>
                <w:b w:val="0"/>
                <w:sz w:val="22"/>
                <w:lang w:val="it-IT"/>
              </w:rPr>
            </w:pPr>
            <w:r>
              <w:rPr>
                <w:rFonts w:ascii="Arial Narrow" w:hAnsi="Arial Narrow"/>
                <w:b w:val="0"/>
                <w:lang w:val="it-IT"/>
              </w:rPr>
              <w:lastRenderedPageBreak/>
              <w:t>Normativa di riferimento</w:t>
            </w:r>
          </w:p>
        </w:tc>
        <w:tc>
          <w:tcPr>
            <w:tcW w:w="284" w:type="dxa"/>
            <w:gridSpan w:val="2"/>
          </w:tcPr>
          <w:p w14:paraId="21336749" w14:textId="77777777" w:rsidR="00C1029A" w:rsidRDefault="00C1029A" w:rsidP="00544666">
            <w:pPr>
              <w:pStyle w:val="Aaoeeu"/>
              <w:widowControl/>
              <w:spacing w:before="40" w:after="40"/>
              <w:rPr>
                <w:rFonts w:ascii="Arial Narrow" w:hAnsi="Arial Narrow"/>
                <w:lang w:val="it-IT"/>
              </w:rPr>
            </w:pPr>
          </w:p>
        </w:tc>
        <w:tc>
          <w:tcPr>
            <w:tcW w:w="10523" w:type="dxa"/>
          </w:tcPr>
          <w:p w14:paraId="4C0E113E" w14:textId="77777777" w:rsidR="00211170" w:rsidRDefault="00294F30" w:rsidP="00517D31">
            <w:pPr>
              <w:autoSpaceDE w:val="0"/>
              <w:autoSpaceDN w:val="0"/>
              <w:adjustRightInd w:val="0"/>
              <w:ind w:left="1985" w:hanging="1985"/>
              <w:jc w:val="both"/>
              <w:rPr>
                <w:rFonts w:ascii="Arial Narrow" w:hAnsi="Arial Narrow"/>
                <w:sz w:val="24"/>
              </w:rPr>
            </w:pPr>
            <w:r>
              <w:rPr>
                <w:rFonts w:ascii="Arial Narrow" w:hAnsi="Arial Narrow"/>
                <w:sz w:val="24"/>
              </w:rPr>
              <w:t xml:space="preserve">Decreto Legislativo </w:t>
            </w:r>
            <w:r w:rsidR="0011448D">
              <w:rPr>
                <w:rFonts w:ascii="Arial Narrow" w:hAnsi="Arial Narrow"/>
                <w:sz w:val="24"/>
              </w:rPr>
              <w:t>502/1992</w:t>
            </w:r>
            <w:r w:rsidR="00517D31">
              <w:rPr>
                <w:rFonts w:ascii="Arial Narrow" w:hAnsi="Arial Narrow"/>
                <w:sz w:val="24"/>
              </w:rPr>
              <w:t>;</w:t>
            </w:r>
          </w:p>
          <w:p w14:paraId="52B85A6E" w14:textId="77777777" w:rsidR="00517D31" w:rsidRPr="00027477" w:rsidRDefault="00517D31" w:rsidP="00517D31">
            <w:pPr>
              <w:autoSpaceDE w:val="0"/>
              <w:autoSpaceDN w:val="0"/>
              <w:adjustRightInd w:val="0"/>
              <w:ind w:left="1985" w:hanging="1985"/>
              <w:jc w:val="both"/>
              <w:rPr>
                <w:rFonts w:ascii="Arial" w:hAnsi="Arial"/>
              </w:rPr>
            </w:pPr>
            <w:r w:rsidRPr="00027477">
              <w:rPr>
                <w:rFonts w:ascii="Arial" w:hAnsi="Arial"/>
              </w:rPr>
              <w:t xml:space="preserve">Decreto Legislativo n. 118 del </w:t>
            </w:r>
            <w:smartTag w:uri="urn:schemas-microsoft-com:office:smarttags" w:element="date">
              <w:smartTagPr>
                <w:attr w:name="Year" w:val="2011"/>
                <w:attr w:name="Day" w:val="23"/>
                <w:attr w:name="Month" w:val="6"/>
                <w:attr w:name="ls" w:val="trans"/>
              </w:smartTagPr>
              <w:r w:rsidRPr="00027477">
                <w:rPr>
                  <w:rFonts w:ascii="Arial" w:hAnsi="Arial"/>
                </w:rPr>
                <w:t>23 giugno 2011</w:t>
              </w:r>
            </w:smartTag>
            <w:r w:rsidRPr="00027477">
              <w:rPr>
                <w:rFonts w:ascii="Arial" w:hAnsi="Arial"/>
              </w:rPr>
              <w:t>, avente ad oggetto “</w:t>
            </w:r>
            <w:r w:rsidRPr="00027477">
              <w:rPr>
                <w:rFonts w:ascii="Arial" w:hAnsi="Arial"/>
                <w:i/>
              </w:rPr>
              <w:t xml:space="preserve">Disposizioni in materia di armonizzazione dei sistemi contabili e degli schemi di bilancio delle Regioni, degli enti locali e dei loro organismi, a norma degli articoli 1 e 2 della legge </w:t>
            </w:r>
            <w:smartTag w:uri="urn:schemas-microsoft-com:office:smarttags" w:element="date">
              <w:smartTagPr>
                <w:attr w:name="Year" w:val="2009"/>
                <w:attr w:name="Day" w:val="5"/>
                <w:attr w:name="Month" w:val="5"/>
                <w:attr w:name="ls" w:val="trans"/>
              </w:smartTagPr>
              <w:r w:rsidRPr="00027477">
                <w:rPr>
                  <w:rFonts w:ascii="Arial" w:hAnsi="Arial"/>
                  <w:i/>
                </w:rPr>
                <w:t>5 maggio 2009</w:t>
              </w:r>
            </w:smartTag>
            <w:r w:rsidRPr="00027477">
              <w:rPr>
                <w:rFonts w:ascii="Arial" w:hAnsi="Arial"/>
                <w:i/>
              </w:rPr>
              <w:t xml:space="preserve">, n. </w:t>
            </w:r>
            <w:smartTag w:uri="urn:schemas-microsoft-com:office:smarttags" w:element="metricconverter">
              <w:smartTagPr>
                <w:attr w:name="ProductID" w:val="42”"/>
              </w:smartTagPr>
              <w:r w:rsidRPr="00027477">
                <w:rPr>
                  <w:rFonts w:ascii="Arial" w:hAnsi="Arial"/>
                  <w:i/>
                </w:rPr>
                <w:t>42</w:t>
              </w:r>
              <w:r w:rsidRPr="00027477">
                <w:rPr>
                  <w:rFonts w:ascii="Arial" w:hAnsi="Arial"/>
                </w:rPr>
                <w:t>”</w:t>
              </w:r>
            </w:smartTag>
            <w:r w:rsidRPr="00027477">
              <w:rPr>
                <w:rFonts w:ascii="Arial" w:hAnsi="Arial"/>
              </w:rPr>
              <w:t>;</w:t>
            </w:r>
          </w:p>
          <w:p w14:paraId="0571FED0" w14:textId="77777777" w:rsidR="00C1029A" w:rsidRPr="007549AC" w:rsidRDefault="00C1029A" w:rsidP="0011448D">
            <w:pPr>
              <w:pStyle w:val="Eaoaeaa"/>
              <w:widowControl/>
              <w:tabs>
                <w:tab w:val="clear" w:pos="4153"/>
                <w:tab w:val="clear" w:pos="8306"/>
              </w:tabs>
              <w:spacing w:before="40" w:after="40"/>
              <w:rPr>
                <w:rFonts w:ascii="Arial Narrow" w:hAnsi="Arial Narrow"/>
                <w:sz w:val="24"/>
                <w:lang w:val="it-IT"/>
              </w:rPr>
            </w:pPr>
          </w:p>
        </w:tc>
      </w:tr>
      <w:tr w:rsidR="00C1029A" w14:paraId="11C9091B" w14:textId="77777777" w:rsidTr="00544666">
        <w:tblPrEx>
          <w:tblBorders>
            <w:insideH w:val="single" w:sz="4" w:space="0" w:color="auto"/>
            <w:insideV w:val="single" w:sz="4" w:space="0" w:color="auto"/>
          </w:tblBorders>
        </w:tblPrEx>
        <w:tc>
          <w:tcPr>
            <w:tcW w:w="2943" w:type="dxa"/>
          </w:tcPr>
          <w:p w14:paraId="6E1062F3" w14:textId="77777777" w:rsidR="00C1029A" w:rsidRDefault="00C1029A" w:rsidP="00544666">
            <w:pPr>
              <w:pStyle w:val="Aeeaoaeaa1"/>
              <w:widowControl/>
              <w:spacing w:before="40" w:after="40"/>
              <w:jc w:val="left"/>
              <w:rPr>
                <w:rFonts w:ascii="Arial Narrow" w:hAnsi="Arial Narrow"/>
                <w:b w:val="0"/>
                <w:sz w:val="22"/>
                <w:lang w:val="it-IT"/>
              </w:rPr>
            </w:pPr>
            <w:r>
              <w:rPr>
                <w:rFonts w:ascii="Arial Narrow" w:hAnsi="Arial Narrow"/>
                <w:b w:val="0"/>
                <w:lang w:val="it-IT"/>
              </w:rPr>
              <w:t>Modalità di avvio</w:t>
            </w:r>
          </w:p>
        </w:tc>
        <w:tc>
          <w:tcPr>
            <w:tcW w:w="284" w:type="dxa"/>
            <w:gridSpan w:val="2"/>
          </w:tcPr>
          <w:p w14:paraId="05B0F247" w14:textId="77777777" w:rsidR="00C1029A" w:rsidRDefault="00C1029A" w:rsidP="00544666">
            <w:pPr>
              <w:pStyle w:val="Aaoeeu"/>
              <w:widowControl/>
              <w:spacing w:before="40" w:after="40"/>
              <w:rPr>
                <w:rFonts w:ascii="Arial Narrow" w:hAnsi="Arial Narrow"/>
                <w:lang w:val="it-IT"/>
              </w:rPr>
            </w:pPr>
          </w:p>
        </w:tc>
        <w:tc>
          <w:tcPr>
            <w:tcW w:w="10523" w:type="dxa"/>
          </w:tcPr>
          <w:p w14:paraId="704B3F51" w14:textId="77777777" w:rsidR="00C1029A" w:rsidRPr="002862B8" w:rsidRDefault="00A60210" w:rsidP="00544666">
            <w:pPr>
              <w:pStyle w:val="Eaoaeaa"/>
              <w:widowControl/>
              <w:tabs>
                <w:tab w:val="clear" w:pos="4153"/>
                <w:tab w:val="clear" w:pos="8306"/>
              </w:tabs>
              <w:spacing w:before="40" w:after="40"/>
              <w:rPr>
                <w:rFonts w:ascii="Arial Narrow" w:hAnsi="Arial Narrow"/>
                <w:sz w:val="24"/>
                <w:lang w:val="it-IT"/>
              </w:rPr>
            </w:pPr>
            <w:r>
              <w:rPr>
                <w:rFonts w:ascii="Arial Narrow" w:hAnsi="Arial Narrow"/>
                <w:sz w:val="24"/>
                <w:lang w:val="it-IT"/>
              </w:rPr>
              <w:t>D’ufficio</w:t>
            </w:r>
          </w:p>
        </w:tc>
      </w:tr>
      <w:tr w:rsidR="00C1029A" w14:paraId="1E794252" w14:textId="77777777" w:rsidTr="00544666">
        <w:tblPrEx>
          <w:tblBorders>
            <w:insideH w:val="single" w:sz="4" w:space="0" w:color="auto"/>
            <w:insideV w:val="single" w:sz="4" w:space="0" w:color="auto"/>
          </w:tblBorders>
        </w:tblPrEx>
        <w:tc>
          <w:tcPr>
            <w:tcW w:w="2943" w:type="dxa"/>
          </w:tcPr>
          <w:p w14:paraId="686EFBE4" w14:textId="77777777" w:rsidR="00C1029A" w:rsidRDefault="00C1029A" w:rsidP="00544666">
            <w:pPr>
              <w:pStyle w:val="Aeeaoaeaa1"/>
              <w:widowControl/>
              <w:spacing w:before="40" w:after="40"/>
              <w:jc w:val="left"/>
              <w:rPr>
                <w:rFonts w:ascii="Arial Narrow" w:hAnsi="Arial Narrow"/>
                <w:b w:val="0"/>
                <w:sz w:val="22"/>
                <w:lang w:val="it-IT"/>
              </w:rPr>
            </w:pPr>
            <w:r>
              <w:rPr>
                <w:rFonts w:ascii="Arial Narrow" w:hAnsi="Arial Narrow"/>
                <w:b w:val="0"/>
                <w:lang w:val="it-IT"/>
              </w:rPr>
              <w:t>Ufficio competente</w:t>
            </w:r>
          </w:p>
        </w:tc>
        <w:tc>
          <w:tcPr>
            <w:tcW w:w="284" w:type="dxa"/>
            <w:gridSpan w:val="2"/>
          </w:tcPr>
          <w:p w14:paraId="04C244AE" w14:textId="77777777" w:rsidR="00C1029A" w:rsidRDefault="00C1029A" w:rsidP="00544666">
            <w:pPr>
              <w:pStyle w:val="Aaoeeu"/>
              <w:widowControl/>
              <w:spacing w:before="40" w:after="40"/>
              <w:rPr>
                <w:rFonts w:ascii="Arial Narrow" w:hAnsi="Arial Narrow"/>
                <w:lang w:val="it-IT"/>
              </w:rPr>
            </w:pPr>
          </w:p>
        </w:tc>
        <w:tc>
          <w:tcPr>
            <w:tcW w:w="10523" w:type="dxa"/>
          </w:tcPr>
          <w:p w14:paraId="2BD17B70" w14:textId="77777777" w:rsidR="00C1029A" w:rsidRPr="00B27B8C" w:rsidRDefault="00C1029A" w:rsidP="00544666">
            <w:pPr>
              <w:pStyle w:val="Eaoaeaa"/>
              <w:widowControl/>
              <w:tabs>
                <w:tab w:val="clear" w:pos="4153"/>
                <w:tab w:val="clear" w:pos="8306"/>
              </w:tabs>
              <w:spacing w:before="40" w:after="40"/>
              <w:rPr>
                <w:rFonts w:ascii="Arial Narrow" w:hAnsi="Arial Narrow"/>
                <w:sz w:val="24"/>
                <w:lang w:val="it-IT"/>
              </w:rPr>
            </w:pPr>
            <w:r w:rsidRPr="00C1029A">
              <w:rPr>
                <w:rFonts w:ascii="Arial Narrow" w:hAnsi="Arial Narrow"/>
                <w:sz w:val="24"/>
                <w:lang w:val="it-IT"/>
              </w:rPr>
              <w:t>Ufficio Gestione flussi informatici sanitari e programmazione economica</w:t>
            </w:r>
          </w:p>
        </w:tc>
      </w:tr>
      <w:tr w:rsidR="008F0AA7" w14:paraId="2C026702" w14:textId="77777777" w:rsidTr="00544666">
        <w:tblPrEx>
          <w:tblBorders>
            <w:insideH w:val="single" w:sz="4" w:space="0" w:color="auto"/>
            <w:insideV w:val="single" w:sz="4" w:space="0" w:color="auto"/>
          </w:tblBorders>
        </w:tblPrEx>
        <w:tc>
          <w:tcPr>
            <w:tcW w:w="2943" w:type="dxa"/>
            <w:vMerge w:val="restart"/>
            <w:vAlign w:val="center"/>
          </w:tcPr>
          <w:p w14:paraId="2CF1F3F8" w14:textId="77777777" w:rsidR="008F0AA7" w:rsidRDefault="008F0AA7" w:rsidP="00544666">
            <w:pPr>
              <w:pStyle w:val="Aeeaoaeaa1"/>
              <w:widowControl/>
              <w:spacing w:before="20" w:after="20"/>
              <w:jc w:val="left"/>
              <w:rPr>
                <w:rFonts w:ascii="Arial Narrow" w:hAnsi="Arial Narrow"/>
                <w:b w:val="0"/>
                <w:lang w:val="it-IT"/>
              </w:rPr>
            </w:pPr>
            <w:r>
              <w:rPr>
                <w:rFonts w:ascii="Arial Narrow" w:hAnsi="Arial Narrow"/>
                <w:b w:val="0"/>
                <w:lang w:val="it-IT"/>
              </w:rPr>
              <w:t>Responsabile del procedimento</w:t>
            </w:r>
          </w:p>
        </w:tc>
        <w:tc>
          <w:tcPr>
            <w:tcW w:w="284" w:type="dxa"/>
            <w:gridSpan w:val="2"/>
          </w:tcPr>
          <w:p w14:paraId="59294310" w14:textId="77777777" w:rsidR="008F0AA7" w:rsidRDefault="008F0AA7" w:rsidP="00544666">
            <w:pPr>
              <w:pStyle w:val="Aaoeeu"/>
              <w:widowControl/>
              <w:spacing w:before="20" w:after="20"/>
              <w:rPr>
                <w:rFonts w:ascii="Arial Narrow" w:hAnsi="Arial Narrow"/>
                <w:lang w:val="it-IT"/>
              </w:rPr>
            </w:pPr>
          </w:p>
        </w:tc>
        <w:tc>
          <w:tcPr>
            <w:tcW w:w="10523" w:type="dxa"/>
          </w:tcPr>
          <w:p w14:paraId="1EFEB214" w14:textId="77777777" w:rsidR="008F0AA7" w:rsidRDefault="008F0AA7" w:rsidP="00B35225">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Nominativo  F.sca Catalano</w:t>
            </w:r>
          </w:p>
        </w:tc>
      </w:tr>
      <w:tr w:rsidR="008F0AA7" w14:paraId="546B791C" w14:textId="77777777" w:rsidTr="00544666">
        <w:tblPrEx>
          <w:tblBorders>
            <w:insideH w:val="single" w:sz="4" w:space="0" w:color="auto"/>
            <w:insideV w:val="single" w:sz="4" w:space="0" w:color="auto"/>
          </w:tblBorders>
        </w:tblPrEx>
        <w:tc>
          <w:tcPr>
            <w:tcW w:w="2943" w:type="dxa"/>
            <w:vMerge/>
          </w:tcPr>
          <w:p w14:paraId="733684FA" w14:textId="77777777" w:rsidR="008F0AA7" w:rsidRDefault="008F0AA7" w:rsidP="00544666">
            <w:pPr>
              <w:pStyle w:val="Aeeaoaeaa1"/>
              <w:widowControl/>
              <w:spacing w:before="20" w:after="20"/>
              <w:jc w:val="left"/>
              <w:rPr>
                <w:rFonts w:ascii="Arial Narrow" w:hAnsi="Arial Narrow"/>
                <w:b w:val="0"/>
                <w:lang w:val="it-IT"/>
              </w:rPr>
            </w:pPr>
          </w:p>
        </w:tc>
        <w:tc>
          <w:tcPr>
            <w:tcW w:w="284" w:type="dxa"/>
            <w:gridSpan w:val="2"/>
          </w:tcPr>
          <w:p w14:paraId="0D984F14" w14:textId="77777777" w:rsidR="008F0AA7" w:rsidRDefault="008F0AA7" w:rsidP="00544666">
            <w:pPr>
              <w:pStyle w:val="Aaoeeu"/>
              <w:widowControl/>
              <w:spacing w:before="20" w:after="20"/>
              <w:rPr>
                <w:rFonts w:ascii="Arial Narrow" w:hAnsi="Arial Narrow"/>
                <w:lang w:val="it-IT"/>
              </w:rPr>
            </w:pPr>
          </w:p>
        </w:tc>
        <w:tc>
          <w:tcPr>
            <w:tcW w:w="10523" w:type="dxa"/>
          </w:tcPr>
          <w:p w14:paraId="271E673E" w14:textId="77777777" w:rsidR="008F0AA7" w:rsidRDefault="008F0AA7" w:rsidP="00B35225">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Tel. 0923805507</w:t>
            </w:r>
          </w:p>
        </w:tc>
      </w:tr>
      <w:tr w:rsidR="008F0AA7" w14:paraId="7458E807" w14:textId="77777777" w:rsidTr="00544666">
        <w:tblPrEx>
          <w:tblBorders>
            <w:insideH w:val="single" w:sz="4" w:space="0" w:color="auto"/>
            <w:insideV w:val="single" w:sz="4" w:space="0" w:color="auto"/>
          </w:tblBorders>
        </w:tblPrEx>
        <w:tc>
          <w:tcPr>
            <w:tcW w:w="2943" w:type="dxa"/>
            <w:vMerge/>
          </w:tcPr>
          <w:p w14:paraId="3A11FADE" w14:textId="77777777" w:rsidR="008F0AA7" w:rsidRDefault="008F0AA7" w:rsidP="00544666">
            <w:pPr>
              <w:pStyle w:val="Aeeaoaeaa1"/>
              <w:widowControl/>
              <w:spacing w:before="20" w:after="20"/>
              <w:jc w:val="left"/>
              <w:rPr>
                <w:rFonts w:ascii="Arial Narrow" w:hAnsi="Arial Narrow"/>
                <w:b w:val="0"/>
                <w:lang w:val="it-IT"/>
              </w:rPr>
            </w:pPr>
          </w:p>
        </w:tc>
        <w:tc>
          <w:tcPr>
            <w:tcW w:w="284" w:type="dxa"/>
            <w:gridSpan w:val="2"/>
          </w:tcPr>
          <w:p w14:paraId="5ED1EC5D" w14:textId="77777777" w:rsidR="008F0AA7" w:rsidRDefault="008F0AA7" w:rsidP="00544666">
            <w:pPr>
              <w:pStyle w:val="Aaoeeu"/>
              <w:widowControl/>
              <w:spacing w:before="20" w:after="20"/>
              <w:rPr>
                <w:rFonts w:ascii="Arial Narrow" w:hAnsi="Arial Narrow"/>
                <w:lang w:val="it-IT"/>
              </w:rPr>
            </w:pPr>
          </w:p>
        </w:tc>
        <w:tc>
          <w:tcPr>
            <w:tcW w:w="10523" w:type="dxa"/>
          </w:tcPr>
          <w:p w14:paraId="3665A432" w14:textId="77777777" w:rsidR="008F0AA7" w:rsidRDefault="008F0AA7" w:rsidP="00B35225">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 xml:space="preserve">e-mail </w:t>
            </w:r>
            <w:hyperlink r:id="rId8" w:tgtFrame="_blank" w:history="1">
              <w:r w:rsidRPr="0063061C">
                <w:rPr>
                  <w:rFonts w:ascii="Arial Narrow" w:hAnsi="Arial Narrow"/>
                  <w:color w:val="0066FF"/>
                  <w:u w:val="single"/>
                  <w:lang w:val="it-IT"/>
                </w:rPr>
                <w:t>francescacatalano@asptrapani.it</w:t>
              </w:r>
            </w:hyperlink>
          </w:p>
        </w:tc>
      </w:tr>
      <w:tr w:rsidR="008F0AA7" w14:paraId="0B7B35DA" w14:textId="77777777" w:rsidTr="00544666">
        <w:tblPrEx>
          <w:tblBorders>
            <w:insideH w:val="single" w:sz="4" w:space="0" w:color="auto"/>
            <w:insideV w:val="single" w:sz="4" w:space="0" w:color="auto"/>
          </w:tblBorders>
        </w:tblPrEx>
        <w:tc>
          <w:tcPr>
            <w:tcW w:w="2943" w:type="dxa"/>
            <w:vMerge w:val="restart"/>
            <w:vAlign w:val="center"/>
          </w:tcPr>
          <w:p w14:paraId="11CA5AE4" w14:textId="77777777" w:rsidR="008F0AA7" w:rsidRDefault="008F0AA7" w:rsidP="00544666">
            <w:pPr>
              <w:pStyle w:val="Aeeaoaeaa1"/>
              <w:widowControl/>
              <w:spacing w:before="20" w:after="20"/>
              <w:jc w:val="left"/>
              <w:rPr>
                <w:rFonts w:ascii="Arial Narrow" w:hAnsi="Arial Narrow"/>
                <w:b w:val="0"/>
                <w:lang w:val="it-IT"/>
              </w:rPr>
            </w:pPr>
            <w:r>
              <w:rPr>
                <w:rFonts w:ascii="Arial Narrow" w:hAnsi="Arial Narrow"/>
                <w:b w:val="0"/>
                <w:lang w:val="it-IT"/>
              </w:rPr>
              <w:t>Responsabile del provvedimento</w:t>
            </w:r>
          </w:p>
        </w:tc>
        <w:tc>
          <w:tcPr>
            <w:tcW w:w="284" w:type="dxa"/>
            <w:gridSpan w:val="2"/>
          </w:tcPr>
          <w:p w14:paraId="1B0DAA88" w14:textId="77777777" w:rsidR="008F0AA7" w:rsidRDefault="008F0AA7" w:rsidP="00544666">
            <w:pPr>
              <w:pStyle w:val="Aaoeeu"/>
              <w:widowControl/>
              <w:spacing w:before="20" w:after="20"/>
              <w:rPr>
                <w:rFonts w:ascii="Arial Narrow" w:hAnsi="Arial Narrow"/>
                <w:lang w:val="it-IT"/>
              </w:rPr>
            </w:pPr>
          </w:p>
        </w:tc>
        <w:tc>
          <w:tcPr>
            <w:tcW w:w="10523" w:type="dxa"/>
          </w:tcPr>
          <w:p w14:paraId="7653E4BE" w14:textId="68CF3AFC" w:rsidR="008F0AA7" w:rsidRDefault="008F0AA7" w:rsidP="00B35225">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 xml:space="preserve">Nominativo  Commissario Straordinario Dott. </w:t>
            </w:r>
            <w:r w:rsidR="00BC7116">
              <w:rPr>
                <w:rFonts w:ascii="Arial Narrow" w:hAnsi="Arial Narrow"/>
                <w:lang w:val="it-IT"/>
              </w:rPr>
              <w:t>Vincenzo Spera</w:t>
            </w:r>
          </w:p>
        </w:tc>
      </w:tr>
      <w:tr w:rsidR="008F0AA7" w14:paraId="3F968620" w14:textId="77777777" w:rsidTr="00544666">
        <w:tblPrEx>
          <w:tblBorders>
            <w:insideH w:val="single" w:sz="4" w:space="0" w:color="auto"/>
            <w:insideV w:val="single" w:sz="4" w:space="0" w:color="auto"/>
          </w:tblBorders>
        </w:tblPrEx>
        <w:tc>
          <w:tcPr>
            <w:tcW w:w="2943" w:type="dxa"/>
            <w:vMerge/>
          </w:tcPr>
          <w:p w14:paraId="10CDA42C" w14:textId="77777777" w:rsidR="008F0AA7" w:rsidRDefault="008F0AA7" w:rsidP="00544666">
            <w:pPr>
              <w:pStyle w:val="Aeeaoaeaa1"/>
              <w:widowControl/>
              <w:spacing w:before="20" w:after="20"/>
              <w:jc w:val="left"/>
              <w:rPr>
                <w:rFonts w:ascii="Arial Narrow" w:hAnsi="Arial Narrow"/>
                <w:b w:val="0"/>
                <w:lang w:val="it-IT"/>
              </w:rPr>
            </w:pPr>
          </w:p>
        </w:tc>
        <w:tc>
          <w:tcPr>
            <w:tcW w:w="284" w:type="dxa"/>
            <w:gridSpan w:val="2"/>
          </w:tcPr>
          <w:p w14:paraId="3C1FD366" w14:textId="77777777" w:rsidR="008F0AA7" w:rsidRDefault="008F0AA7" w:rsidP="00544666">
            <w:pPr>
              <w:pStyle w:val="Aaoeeu"/>
              <w:widowControl/>
              <w:spacing w:before="20" w:after="20"/>
              <w:rPr>
                <w:rFonts w:ascii="Arial Narrow" w:hAnsi="Arial Narrow"/>
                <w:lang w:val="it-IT"/>
              </w:rPr>
            </w:pPr>
          </w:p>
        </w:tc>
        <w:tc>
          <w:tcPr>
            <w:tcW w:w="10523" w:type="dxa"/>
          </w:tcPr>
          <w:p w14:paraId="2BFDB85D" w14:textId="77777777" w:rsidR="008F0AA7" w:rsidRDefault="008F0AA7" w:rsidP="00B35225">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Tel. 0923805206</w:t>
            </w:r>
          </w:p>
        </w:tc>
      </w:tr>
      <w:tr w:rsidR="008F0AA7" w14:paraId="4A3B582F" w14:textId="77777777" w:rsidTr="00544666">
        <w:tblPrEx>
          <w:tblBorders>
            <w:insideH w:val="single" w:sz="4" w:space="0" w:color="auto"/>
            <w:insideV w:val="single" w:sz="4" w:space="0" w:color="auto"/>
          </w:tblBorders>
        </w:tblPrEx>
        <w:tc>
          <w:tcPr>
            <w:tcW w:w="2943" w:type="dxa"/>
            <w:vMerge/>
          </w:tcPr>
          <w:p w14:paraId="0CA45843" w14:textId="77777777" w:rsidR="008F0AA7" w:rsidRDefault="008F0AA7" w:rsidP="00544666">
            <w:pPr>
              <w:pStyle w:val="Aeeaoaeaa1"/>
              <w:widowControl/>
              <w:spacing w:before="20" w:after="20"/>
              <w:jc w:val="left"/>
              <w:rPr>
                <w:rFonts w:ascii="Arial Narrow" w:hAnsi="Arial Narrow"/>
                <w:b w:val="0"/>
                <w:lang w:val="it-IT"/>
              </w:rPr>
            </w:pPr>
          </w:p>
        </w:tc>
        <w:tc>
          <w:tcPr>
            <w:tcW w:w="284" w:type="dxa"/>
            <w:gridSpan w:val="2"/>
          </w:tcPr>
          <w:p w14:paraId="17DAC5A1" w14:textId="77777777" w:rsidR="008F0AA7" w:rsidRDefault="008F0AA7" w:rsidP="00544666">
            <w:pPr>
              <w:pStyle w:val="Aaoeeu"/>
              <w:widowControl/>
              <w:spacing w:before="20" w:after="20"/>
              <w:rPr>
                <w:rFonts w:ascii="Arial Narrow" w:hAnsi="Arial Narrow"/>
                <w:lang w:val="it-IT"/>
              </w:rPr>
            </w:pPr>
          </w:p>
        </w:tc>
        <w:tc>
          <w:tcPr>
            <w:tcW w:w="10523" w:type="dxa"/>
          </w:tcPr>
          <w:p w14:paraId="3EDC694F" w14:textId="77777777" w:rsidR="008F0AA7" w:rsidRDefault="008F0AA7" w:rsidP="00B35225">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 xml:space="preserve">e-mail </w:t>
            </w:r>
            <w:hyperlink r:id="rId9" w:history="1">
              <w:r w:rsidRPr="00307958">
                <w:rPr>
                  <w:rStyle w:val="Collegamentoipertestuale"/>
                  <w:rFonts w:ascii="Arial Narrow" w:hAnsi="Arial Narrow"/>
                  <w:lang w:val="it-IT"/>
                </w:rPr>
                <w:t>direzione.generale@asptrapani.it</w:t>
              </w:r>
            </w:hyperlink>
          </w:p>
          <w:p w14:paraId="28C0E1E7" w14:textId="77777777" w:rsidR="008F0AA7" w:rsidRDefault="008F0AA7" w:rsidP="00B35225">
            <w:pPr>
              <w:pStyle w:val="Eaoaeaa"/>
              <w:widowControl/>
              <w:tabs>
                <w:tab w:val="clear" w:pos="4153"/>
                <w:tab w:val="clear" w:pos="8306"/>
              </w:tabs>
              <w:spacing w:before="20" w:after="20"/>
              <w:rPr>
                <w:rFonts w:ascii="Arial Narrow" w:hAnsi="Arial Narrow"/>
                <w:lang w:val="it-IT"/>
              </w:rPr>
            </w:pPr>
          </w:p>
          <w:p w14:paraId="0AA72B78" w14:textId="77777777" w:rsidR="008F0AA7" w:rsidRDefault="008F0AA7" w:rsidP="00B35225">
            <w:pPr>
              <w:pStyle w:val="Eaoaeaa"/>
              <w:widowControl/>
              <w:tabs>
                <w:tab w:val="clear" w:pos="4153"/>
                <w:tab w:val="clear" w:pos="8306"/>
              </w:tabs>
              <w:spacing w:before="20" w:after="20"/>
              <w:rPr>
                <w:rFonts w:ascii="Arial Narrow" w:hAnsi="Arial Narrow"/>
                <w:lang w:val="it-IT"/>
              </w:rPr>
            </w:pPr>
          </w:p>
        </w:tc>
      </w:tr>
      <w:tr w:rsidR="00C1029A" w14:paraId="1139DC36" w14:textId="77777777" w:rsidTr="00544666">
        <w:tblPrEx>
          <w:tblBorders>
            <w:insideH w:val="single" w:sz="4" w:space="0" w:color="auto"/>
            <w:insideV w:val="single" w:sz="4" w:space="0" w:color="auto"/>
          </w:tblBorders>
        </w:tblPrEx>
        <w:tc>
          <w:tcPr>
            <w:tcW w:w="2943" w:type="dxa"/>
          </w:tcPr>
          <w:p w14:paraId="61B2E8C0" w14:textId="77777777" w:rsidR="00C1029A" w:rsidRDefault="00C1029A" w:rsidP="00544666">
            <w:pPr>
              <w:pStyle w:val="Aeeaoaeaa1"/>
              <w:widowControl/>
              <w:spacing w:before="20" w:after="20"/>
              <w:jc w:val="left"/>
              <w:rPr>
                <w:rFonts w:ascii="Arial Narrow" w:hAnsi="Arial Narrow"/>
                <w:b w:val="0"/>
                <w:lang w:val="it-IT"/>
              </w:rPr>
            </w:pPr>
            <w:r>
              <w:rPr>
                <w:rFonts w:ascii="Arial Narrow" w:hAnsi="Arial Narrow"/>
                <w:b w:val="0"/>
                <w:lang w:val="it-IT"/>
              </w:rPr>
              <w:t>Documentazione da allegare all’istanza</w:t>
            </w:r>
          </w:p>
        </w:tc>
        <w:tc>
          <w:tcPr>
            <w:tcW w:w="284" w:type="dxa"/>
            <w:gridSpan w:val="2"/>
          </w:tcPr>
          <w:p w14:paraId="2797FA3F" w14:textId="77777777" w:rsidR="00C1029A" w:rsidRDefault="00C1029A" w:rsidP="00544666">
            <w:pPr>
              <w:pStyle w:val="Aaoeeu"/>
              <w:widowControl/>
              <w:spacing w:before="20" w:after="20"/>
              <w:rPr>
                <w:rFonts w:ascii="Arial Narrow" w:hAnsi="Arial Narrow"/>
                <w:lang w:val="it-IT"/>
              </w:rPr>
            </w:pPr>
          </w:p>
        </w:tc>
        <w:tc>
          <w:tcPr>
            <w:tcW w:w="10523" w:type="dxa"/>
          </w:tcPr>
          <w:p w14:paraId="0C681D54" w14:textId="77777777" w:rsidR="00C1029A" w:rsidRDefault="0063061C" w:rsidP="00544666">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Come sopra</w:t>
            </w:r>
          </w:p>
        </w:tc>
      </w:tr>
      <w:tr w:rsidR="00C1029A" w14:paraId="52753C73" w14:textId="77777777" w:rsidTr="00544666">
        <w:tblPrEx>
          <w:tblBorders>
            <w:insideH w:val="single" w:sz="4" w:space="0" w:color="auto"/>
            <w:insideV w:val="single" w:sz="4" w:space="0" w:color="auto"/>
          </w:tblBorders>
        </w:tblPrEx>
        <w:tc>
          <w:tcPr>
            <w:tcW w:w="2943" w:type="dxa"/>
            <w:vMerge w:val="restart"/>
            <w:vAlign w:val="center"/>
          </w:tcPr>
          <w:p w14:paraId="73C1BC09" w14:textId="77777777" w:rsidR="00C1029A" w:rsidRDefault="00C1029A" w:rsidP="00544666">
            <w:pPr>
              <w:pStyle w:val="Aeeaoaeaa1"/>
              <w:spacing w:before="20" w:after="20"/>
              <w:jc w:val="left"/>
              <w:rPr>
                <w:rFonts w:ascii="Arial Narrow" w:hAnsi="Arial Narrow"/>
                <w:b w:val="0"/>
                <w:lang w:val="it-IT"/>
              </w:rPr>
            </w:pPr>
            <w:r>
              <w:rPr>
                <w:rFonts w:ascii="Arial Narrow" w:hAnsi="Arial Narrow"/>
                <w:b w:val="0"/>
                <w:lang w:val="it-IT"/>
              </w:rPr>
              <w:t>Informazioni</w:t>
            </w:r>
          </w:p>
        </w:tc>
        <w:tc>
          <w:tcPr>
            <w:tcW w:w="284" w:type="dxa"/>
            <w:gridSpan w:val="2"/>
          </w:tcPr>
          <w:p w14:paraId="6A579CDA" w14:textId="77777777" w:rsidR="00C1029A" w:rsidRDefault="00C1029A" w:rsidP="00544666">
            <w:pPr>
              <w:pStyle w:val="Aaoeeu"/>
              <w:widowControl/>
              <w:spacing w:before="20" w:after="20"/>
              <w:rPr>
                <w:rFonts w:ascii="Arial Narrow" w:hAnsi="Arial Narrow"/>
                <w:lang w:val="it-IT"/>
              </w:rPr>
            </w:pPr>
          </w:p>
        </w:tc>
        <w:tc>
          <w:tcPr>
            <w:tcW w:w="10523" w:type="dxa"/>
          </w:tcPr>
          <w:p w14:paraId="3E295380" w14:textId="77777777" w:rsidR="00C1029A" w:rsidRDefault="00C1029A" w:rsidP="00544666">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 xml:space="preserve">Nominativo </w:t>
            </w:r>
            <w:r w:rsidR="00FD6764" w:rsidRPr="00FD6764">
              <w:rPr>
                <w:rFonts w:ascii="Arial Narrow" w:hAnsi="Arial Narrow"/>
                <w:lang w:val="it-IT"/>
              </w:rPr>
              <w:t>BULGARELLA  MARIO</w:t>
            </w:r>
          </w:p>
        </w:tc>
      </w:tr>
      <w:tr w:rsidR="00FD6764" w14:paraId="5E5F2F5F" w14:textId="77777777" w:rsidTr="00544666">
        <w:tblPrEx>
          <w:tblBorders>
            <w:insideH w:val="single" w:sz="4" w:space="0" w:color="auto"/>
            <w:insideV w:val="single" w:sz="4" w:space="0" w:color="auto"/>
          </w:tblBorders>
        </w:tblPrEx>
        <w:tc>
          <w:tcPr>
            <w:tcW w:w="2943" w:type="dxa"/>
            <w:vMerge/>
            <w:vAlign w:val="center"/>
          </w:tcPr>
          <w:p w14:paraId="769CF7A4" w14:textId="77777777" w:rsidR="00FD6764" w:rsidRDefault="00FD6764" w:rsidP="00544666">
            <w:pPr>
              <w:pStyle w:val="Aeeaoaeaa1"/>
              <w:spacing w:before="20" w:after="20"/>
              <w:jc w:val="left"/>
              <w:rPr>
                <w:rFonts w:ascii="Arial Narrow" w:hAnsi="Arial Narrow"/>
                <w:b w:val="0"/>
                <w:lang w:val="it-IT"/>
              </w:rPr>
            </w:pPr>
          </w:p>
        </w:tc>
        <w:tc>
          <w:tcPr>
            <w:tcW w:w="284" w:type="dxa"/>
            <w:gridSpan w:val="2"/>
          </w:tcPr>
          <w:p w14:paraId="7ED5560C" w14:textId="77777777" w:rsidR="00FD6764" w:rsidRDefault="00FD6764" w:rsidP="00544666">
            <w:pPr>
              <w:pStyle w:val="Aaoeeu"/>
              <w:widowControl/>
              <w:spacing w:before="20" w:after="20"/>
              <w:rPr>
                <w:rFonts w:ascii="Arial Narrow" w:hAnsi="Arial Narrow"/>
                <w:lang w:val="it-IT"/>
              </w:rPr>
            </w:pPr>
          </w:p>
        </w:tc>
        <w:tc>
          <w:tcPr>
            <w:tcW w:w="10523" w:type="dxa"/>
          </w:tcPr>
          <w:p w14:paraId="5952F3C8" w14:textId="77777777" w:rsidR="00FD6764" w:rsidRPr="00B27B8C" w:rsidRDefault="00FD6764" w:rsidP="0015506A">
            <w:pPr>
              <w:pStyle w:val="Eaoaeaa"/>
              <w:widowControl/>
              <w:tabs>
                <w:tab w:val="clear" w:pos="4153"/>
                <w:tab w:val="clear" w:pos="8306"/>
              </w:tabs>
              <w:spacing w:before="40" w:after="40"/>
              <w:rPr>
                <w:rFonts w:ascii="Arial Narrow" w:hAnsi="Arial Narrow"/>
                <w:sz w:val="24"/>
                <w:lang w:val="it-IT"/>
              </w:rPr>
            </w:pPr>
            <w:r w:rsidRPr="00C1029A">
              <w:rPr>
                <w:rFonts w:ascii="Arial Narrow" w:hAnsi="Arial Narrow"/>
                <w:sz w:val="24"/>
                <w:lang w:val="it-IT"/>
              </w:rPr>
              <w:t>Ufficio Gestione flussi informatici sanitari e programmazione economica</w:t>
            </w:r>
          </w:p>
        </w:tc>
      </w:tr>
      <w:tr w:rsidR="00FD6764" w14:paraId="560FE021" w14:textId="77777777" w:rsidTr="00544666">
        <w:tblPrEx>
          <w:tblBorders>
            <w:insideH w:val="single" w:sz="4" w:space="0" w:color="auto"/>
            <w:insideV w:val="single" w:sz="4" w:space="0" w:color="auto"/>
          </w:tblBorders>
        </w:tblPrEx>
        <w:tc>
          <w:tcPr>
            <w:tcW w:w="2943" w:type="dxa"/>
            <w:vMerge/>
            <w:vAlign w:val="center"/>
          </w:tcPr>
          <w:p w14:paraId="04A9490D" w14:textId="77777777" w:rsidR="00FD6764" w:rsidRDefault="00FD6764" w:rsidP="00544666">
            <w:pPr>
              <w:pStyle w:val="Aeeaoaeaa1"/>
              <w:widowControl/>
              <w:spacing w:before="20" w:after="20"/>
              <w:jc w:val="left"/>
              <w:rPr>
                <w:rFonts w:ascii="Arial Narrow" w:hAnsi="Arial Narrow"/>
                <w:b w:val="0"/>
                <w:lang w:val="it-IT"/>
              </w:rPr>
            </w:pPr>
          </w:p>
        </w:tc>
        <w:tc>
          <w:tcPr>
            <w:tcW w:w="284" w:type="dxa"/>
            <w:gridSpan w:val="2"/>
          </w:tcPr>
          <w:p w14:paraId="6D641CA9" w14:textId="77777777" w:rsidR="00FD6764" w:rsidRDefault="00FD6764" w:rsidP="00544666">
            <w:pPr>
              <w:pStyle w:val="Aaoeeu"/>
              <w:widowControl/>
              <w:spacing w:before="20" w:after="20"/>
              <w:rPr>
                <w:rFonts w:ascii="Arial Narrow" w:hAnsi="Arial Narrow"/>
                <w:lang w:val="it-IT"/>
              </w:rPr>
            </w:pPr>
          </w:p>
        </w:tc>
        <w:tc>
          <w:tcPr>
            <w:tcW w:w="10523" w:type="dxa"/>
          </w:tcPr>
          <w:p w14:paraId="34AC6E4A" w14:textId="77777777" w:rsidR="00FD6764" w:rsidRDefault="00FD6764" w:rsidP="0015506A">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 xml:space="preserve">Indirizzo Sede Centrale Trapani, via Mazzini 1 </w:t>
            </w:r>
          </w:p>
        </w:tc>
      </w:tr>
      <w:tr w:rsidR="00FD6764" w:rsidRPr="00FD6764" w14:paraId="0D7A1244" w14:textId="77777777" w:rsidTr="00544666">
        <w:tblPrEx>
          <w:tblBorders>
            <w:insideH w:val="single" w:sz="4" w:space="0" w:color="auto"/>
            <w:insideV w:val="single" w:sz="4" w:space="0" w:color="auto"/>
          </w:tblBorders>
        </w:tblPrEx>
        <w:tc>
          <w:tcPr>
            <w:tcW w:w="2943" w:type="dxa"/>
            <w:vMerge/>
          </w:tcPr>
          <w:p w14:paraId="3A162443" w14:textId="77777777" w:rsidR="00FD6764" w:rsidRDefault="00FD6764" w:rsidP="00544666">
            <w:pPr>
              <w:pStyle w:val="Aeeaoaeaa1"/>
              <w:widowControl/>
              <w:spacing w:before="20" w:after="20"/>
              <w:jc w:val="left"/>
              <w:rPr>
                <w:rFonts w:ascii="Arial Narrow" w:hAnsi="Arial Narrow"/>
                <w:b w:val="0"/>
                <w:lang w:val="it-IT"/>
              </w:rPr>
            </w:pPr>
          </w:p>
        </w:tc>
        <w:tc>
          <w:tcPr>
            <w:tcW w:w="284" w:type="dxa"/>
            <w:gridSpan w:val="2"/>
          </w:tcPr>
          <w:p w14:paraId="7E79E2BF" w14:textId="77777777" w:rsidR="00FD6764" w:rsidRDefault="00FD6764" w:rsidP="00544666">
            <w:pPr>
              <w:pStyle w:val="Aaoeeu"/>
              <w:widowControl/>
              <w:spacing w:before="20" w:after="20"/>
              <w:rPr>
                <w:rFonts w:ascii="Arial Narrow" w:hAnsi="Arial Narrow"/>
                <w:lang w:val="it-IT"/>
              </w:rPr>
            </w:pPr>
          </w:p>
        </w:tc>
        <w:tc>
          <w:tcPr>
            <w:tcW w:w="10523" w:type="dxa"/>
          </w:tcPr>
          <w:p w14:paraId="24FCB35F" w14:textId="77777777" w:rsidR="00FD6764" w:rsidRPr="00FD6764" w:rsidRDefault="00FD6764" w:rsidP="00211170">
            <w:pPr>
              <w:pStyle w:val="Eaoaeaa"/>
              <w:widowControl/>
              <w:tabs>
                <w:tab w:val="clear" w:pos="4153"/>
                <w:tab w:val="clear" w:pos="8306"/>
              </w:tabs>
              <w:spacing w:before="20" w:after="20"/>
              <w:rPr>
                <w:rFonts w:ascii="Arial Narrow" w:hAnsi="Arial Narrow"/>
                <w:lang w:val="it-IT"/>
              </w:rPr>
            </w:pPr>
            <w:r w:rsidRPr="00FD6764">
              <w:rPr>
                <w:rFonts w:ascii="Arial Narrow" w:hAnsi="Arial Narrow"/>
              </w:rPr>
              <w:t xml:space="preserve">Tel.  </w:t>
            </w:r>
            <w:r w:rsidRPr="00FD6764">
              <w:rPr>
                <w:rFonts w:ascii="Arial Narrow" w:hAnsi="Arial Narrow"/>
                <w:lang w:val="it-IT"/>
              </w:rPr>
              <w:t xml:space="preserve">0923805366                                                                  e-mail: </w:t>
            </w:r>
            <w:hyperlink r:id="rId10" w:history="1">
              <w:r w:rsidR="0063061C" w:rsidRPr="00307958">
                <w:rPr>
                  <w:rStyle w:val="Collegamentoipertestuale"/>
                  <w:rFonts w:ascii="Arial Narrow" w:hAnsi="Arial Narrow"/>
                  <w:lang w:val="it-IT"/>
                </w:rPr>
                <w:t>ecofin.programmazione@asptrapani.it</w:t>
              </w:r>
            </w:hyperlink>
          </w:p>
        </w:tc>
      </w:tr>
      <w:tr w:rsidR="00FD6764" w14:paraId="3618F890" w14:textId="77777777" w:rsidTr="00544666">
        <w:tblPrEx>
          <w:tblBorders>
            <w:insideH w:val="single" w:sz="4" w:space="0" w:color="auto"/>
            <w:insideV w:val="single" w:sz="4" w:space="0" w:color="auto"/>
          </w:tblBorders>
        </w:tblPrEx>
        <w:tc>
          <w:tcPr>
            <w:tcW w:w="2943" w:type="dxa"/>
            <w:vMerge/>
          </w:tcPr>
          <w:p w14:paraId="1F1B6A82" w14:textId="77777777" w:rsidR="00FD6764" w:rsidRPr="00FD6764" w:rsidRDefault="00FD6764" w:rsidP="00544666">
            <w:pPr>
              <w:pStyle w:val="Aeeaoaeaa1"/>
              <w:widowControl/>
              <w:spacing w:before="20" w:after="20"/>
              <w:jc w:val="left"/>
              <w:rPr>
                <w:rFonts w:ascii="Arial Narrow" w:hAnsi="Arial Narrow"/>
                <w:b w:val="0"/>
                <w:lang w:val="it-IT"/>
              </w:rPr>
            </w:pPr>
          </w:p>
        </w:tc>
        <w:tc>
          <w:tcPr>
            <w:tcW w:w="284" w:type="dxa"/>
            <w:gridSpan w:val="2"/>
          </w:tcPr>
          <w:p w14:paraId="79D1D2B7" w14:textId="77777777" w:rsidR="00FD6764" w:rsidRPr="00FD6764" w:rsidRDefault="00FD6764" w:rsidP="00544666">
            <w:pPr>
              <w:pStyle w:val="Aaoeeu"/>
              <w:widowControl/>
              <w:spacing w:before="20" w:after="20"/>
              <w:rPr>
                <w:rFonts w:ascii="Arial Narrow" w:hAnsi="Arial Narrow"/>
                <w:lang w:val="it-IT"/>
              </w:rPr>
            </w:pPr>
          </w:p>
        </w:tc>
        <w:tc>
          <w:tcPr>
            <w:tcW w:w="10523" w:type="dxa"/>
          </w:tcPr>
          <w:p w14:paraId="018DC05A" w14:textId="77777777" w:rsidR="00FD6764" w:rsidRDefault="00FD6764" w:rsidP="0015506A">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Orari da lun. a ven. dalle 8,00 alle 14,00 – mar. e gio. dalle 15,00 alle 17,30</w:t>
            </w:r>
          </w:p>
        </w:tc>
      </w:tr>
      <w:tr w:rsidR="00FD6764" w14:paraId="5D4B58F5" w14:textId="77777777" w:rsidTr="00544666">
        <w:tblPrEx>
          <w:tblBorders>
            <w:insideH w:val="single" w:sz="4" w:space="0" w:color="auto"/>
            <w:insideV w:val="single" w:sz="4" w:space="0" w:color="auto"/>
          </w:tblBorders>
        </w:tblPrEx>
        <w:tc>
          <w:tcPr>
            <w:tcW w:w="2943" w:type="dxa"/>
          </w:tcPr>
          <w:p w14:paraId="77048B2B" w14:textId="77777777" w:rsidR="00FD6764" w:rsidRDefault="00FD6764" w:rsidP="00544666">
            <w:pPr>
              <w:pStyle w:val="Aeeaoaeaa1"/>
              <w:widowControl/>
              <w:spacing w:before="20" w:after="20"/>
              <w:jc w:val="left"/>
              <w:rPr>
                <w:rFonts w:ascii="Arial Narrow" w:hAnsi="Arial Narrow"/>
                <w:b w:val="0"/>
                <w:lang w:val="it-IT"/>
              </w:rPr>
            </w:pPr>
            <w:r>
              <w:rPr>
                <w:rFonts w:ascii="Arial Narrow" w:hAnsi="Arial Narrow"/>
                <w:b w:val="0"/>
                <w:lang w:val="it-IT"/>
              </w:rPr>
              <w:t>Termini del procedimento</w:t>
            </w:r>
          </w:p>
        </w:tc>
        <w:tc>
          <w:tcPr>
            <w:tcW w:w="284" w:type="dxa"/>
            <w:gridSpan w:val="2"/>
          </w:tcPr>
          <w:p w14:paraId="045BFAA5" w14:textId="77777777" w:rsidR="00FD6764" w:rsidRDefault="00FD6764" w:rsidP="00544666">
            <w:pPr>
              <w:pStyle w:val="Aaoeeu"/>
              <w:widowControl/>
              <w:spacing w:before="20" w:after="20"/>
              <w:rPr>
                <w:rFonts w:ascii="Arial Narrow" w:hAnsi="Arial Narrow"/>
                <w:lang w:val="it-IT"/>
              </w:rPr>
            </w:pPr>
          </w:p>
        </w:tc>
        <w:tc>
          <w:tcPr>
            <w:tcW w:w="10523" w:type="dxa"/>
          </w:tcPr>
          <w:p w14:paraId="57AB2F88" w14:textId="77777777" w:rsidR="00FD6764" w:rsidRDefault="0063061C" w:rsidP="00544666">
            <w:pPr>
              <w:pStyle w:val="Eaoaeaa"/>
              <w:widowControl/>
              <w:tabs>
                <w:tab w:val="clear" w:pos="4153"/>
                <w:tab w:val="clear" w:pos="8306"/>
              </w:tabs>
              <w:spacing w:before="20" w:after="20"/>
              <w:rPr>
                <w:rFonts w:ascii="Arial Narrow" w:hAnsi="Arial Narrow"/>
                <w:lang w:val="it-IT"/>
              </w:rPr>
            </w:pPr>
            <w:r>
              <w:rPr>
                <w:rFonts w:ascii="Arial Narrow" w:hAnsi="Arial Narrow"/>
                <w:lang w:val="it-IT"/>
              </w:rPr>
              <w:t>annuale</w:t>
            </w:r>
          </w:p>
        </w:tc>
      </w:tr>
      <w:tr w:rsidR="00FD6764" w14:paraId="1A82D6E7" w14:textId="77777777" w:rsidTr="00544666">
        <w:tblPrEx>
          <w:tblBorders>
            <w:insideH w:val="single" w:sz="4" w:space="0" w:color="auto"/>
            <w:insideV w:val="single" w:sz="4" w:space="0" w:color="auto"/>
          </w:tblBorders>
        </w:tblPrEx>
        <w:tc>
          <w:tcPr>
            <w:tcW w:w="2943" w:type="dxa"/>
          </w:tcPr>
          <w:p w14:paraId="2EA0A611" w14:textId="77777777" w:rsidR="00FD6764" w:rsidRPr="00973DED" w:rsidRDefault="00FD6764" w:rsidP="00544666">
            <w:pPr>
              <w:pStyle w:val="Aeeaoaeaa1"/>
              <w:widowControl/>
              <w:spacing w:before="20" w:after="20"/>
              <w:jc w:val="left"/>
              <w:rPr>
                <w:rFonts w:ascii="Arial Narrow" w:hAnsi="Arial Narrow"/>
                <w:b w:val="0"/>
                <w:lang w:val="it-IT"/>
              </w:rPr>
            </w:pPr>
            <w:r>
              <w:rPr>
                <w:rFonts w:ascii="Arial Narrow" w:hAnsi="Arial Narrow"/>
                <w:b w:val="0"/>
                <w:lang w:val="it-IT"/>
              </w:rPr>
              <w:t>Silenzio assenso o dichiarazione sostitutiva del provvedimento</w:t>
            </w:r>
          </w:p>
        </w:tc>
        <w:tc>
          <w:tcPr>
            <w:tcW w:w="284" w:type="dxa"/>
            <w:gridSpan w:val="2"/>
          </w:tcPr>
          <w:p w14:paraId="640FA5B4" w14:textId="77777777" w:rsidR="00FD6764" w:rsidRDefault="00FD6764" w:rsidP="00544666">
            <w:pPr>
              <w:pStyle w:val="Aaoeeu"/>
              <w:widowControl/>
              <w:spacing w:before="20" w:after="20"/>
              <w:rPr>
                <w:rFonts w:ascii="Arial Narrow" w:hAnsi="Arial Narrow"/>
                <w:lang w:val="it-IT"/>
              </w:rPr>
            </w:pPr>
          </w:p>
        </w:tc>
        <w:tc>
          <w:tcPr>
            <w:tcW w:w="10523" w:type="dxa"/>
          </w:tcPr>
          <w:p w14:paraId="4754C7D3" w14:textId="77777777" w:rsidR="00FD6764" w:rsidRDefault="00FD6764" w:rsidP="00544666">
            <w:pPr>
              <w:pStyle w:val="Eaoaeaa"/>
              <w:widowControl/>
              <w:tabs>
                <w:tab w:val="clear" w:pos="4153"/>
                <w:tab w:val="clear" w:pos="8306"/>
              </w:tabs>
              <w:spacing w:before="20" w:after="20"/>
              <w:rPr>
                <w:rFonts w:ascii="Arial Narrow" w:hAnsi="Arial Narrow"/>
                <w:lang w:val="it-IT"/>
              </w:rPr>
            </w:pPr>
          </w:p>
        </w:tc>
      </w:tr>
      <w:tr w:rsidR="00FD6764" w14:paraId="15377F23" w14:textId="77777777" w:rsidTr="00544666">
        <w:tblPrEx>
          <w:tblBorders>
            <w:insideH w:val="single" w:sz="4" w:space="0" w:color="auto"/>
            <w:insideV w:val="single" w:sz="4" w:space="0" w:color="auto"/>
          </w:tblBorders>
        </w:tblPrEx>
        <w:tc>
          <w:tcPr>
            <w:tcW w:w="2943" w:type="dxa"/>
          </w:tcPr>
          <w:p w14:paraId="287B08F4" w14:textId="77777777" w:rsidR="00FD6764" w:rsidRPr="00973DED" w:rsidRDefault="00FD6764" w:rsidP="00544666">
            <w:pPr>
              <w:pStyle w:val="Aeeaoaeaa1"/>
              <w:widowControl/>
              <w:spacing w:before="20" w:after="20"/>
              <w:jc w:val="left"/>
              <w:rPr>
                <w:rFonts w:ascii="Arial Narrow" w:hAnsi="Arial Narrow"/>
                <w:b w:val="0"/>
                <w:lang w:val="it-IT"/>
              </w:rPr>
            </w:pPr>
            <w:r w:rsidRPr="00973DED">
              <w:rPr>
                <w:rFonts w:ascii="Arial Narrow" w:hAnsi="Arial Narrow"/>
                <w:b w:val="0"/>
                <w:lang w:val="it-IT"/>
              </w:rPr>
              <w:t>Strumenti di tutela</w:t>
            </w:r>
            <w:r>
              <w:rPr>
                <w:rFonts w:ascii="Arial Narrow" w:hAnsi="Arial Narrow"/>
                <w:b w:val="0"/>
                <w:lang w:val="it-IT"/>
              </w:rPr>
              <w:t xml:space="preserve"> endoprocedimentali o successivi</w:t>
            </w:r>
          </w:p>
        </w:tc>
        <w:tc>
          <w:tcPr>
            <w:tcW w:w="284" w:type="dxa"/>
            <w:gridSpan w:val="2"/>
          </w:tcPr>
          <w:p w14:paraId="1313327D" w14:textId="77777777" w:rsidR="00FD6764" w:rsidRDefault="00FD6764" w:rsidP="00544666">
            <w:pPr>
              <w:pStyle w:val="Aaoeeu"/>
              <w:widowControl/>
              <w:spacing w:before="20" w:after="20"/>
              <w:rPr>
                <w:rFonts w:ascii="Arial Narrow" w:hAnsi="Arial Narrow"/>
                <w:lang w:val="it-IT"/>
              </w:rPr>
            </w:pPr>
          </w:p>
        </w:tc>
        <w:tc>
          <w:tcPr>
            <w:tcW w:w="10523" w:type="dxa"/>
          </w:tcPr>
          <w:p w14:paraId="6284A193" w14:textId="77777777" w:rsidR="00FD6764" w:rsidRDefault="00FD6764" w:rsidP="00544666">
            <w:pPr>
              <w:pStyle w:val="Eaoaeaa"/>
              <w:widowControl/>
              <w:tabs>
                <w:tab w:val="clear" w:pos="4153"/>
                <w:tab w:val="clear" w:pos="8306"/>
              </w:tabs>
              <w:spacing w:before="20" w:after="20"/>
              <w:rPr>
                <w:rFonts w:ascii="Arial Narrow" w:hAnsi="Arial Narrow"/>
                <w:lang w:val="it-IT"/>
              </w:rPr>
            </w:pPr>
          </w:p>
        </w:tc>
      </w:tr>
      <w:tr w:rsidR="00FD6764" w14:paraId="4E048461" w14:textId="77777777" w:rsidTr="00544666">
        <w:tblPrEx>
          <w:tblBorders>
            <w:insideH w:val="single" w:sz="4" w:space="0" w:color="auto"/>
            <w:insideV w:val="single" w:sz="4" w:space="0" w:color="auto"/>
          </w:tblBorders>
        </w:tblPrEx>
        <w:tc>
          <w:tcPr>
            <w:tcW w:w="2943" w:type="dxa"/>
          </w:tcPr>
          <w:p w14:paraId="0D15296D" w14:textId="77777777" w:rsidR="00FD6764" w:rsidRDefault="00FD6764" w:rsidP="00544666">
            <w:pPr>
              <w:pStyle w:val="Aeeaoaeaa1"/>
              <w:widowControl/>
              <w:spacing w:before="20" w:after="20"/>
              <w:jc w:val="left"/>
              <w:rPr>
                <w:rFonts w:ascii="Arial Narrow" w:hAnsi="Arial Narrow"/>
                <w:b w:val="0"/>
                <w:lang w:val="it-IT"/>
              </w:rPr>
            </w:pPr>
            <w:r>
              <w:rPr>
                <w:rFonts w:ascii="Arial Narrow" w:hAnsi="Arial Narrow"/>
                <w:b w:val="0"/>
                <w:lang w:val="it-IT"/>
              </w:rPr>
              <w:t>Modalità pagamento di eventuali contributi</w:t>
            </w:r>
          </w:p>
        </w:tc>
        <w:tc>
          <w:tcPr>
            <w:tcW w:w="284" w:type="dxa"/>
            <w:gridSpan w:val="2"/>
          </w:tcPr>
          <w:p w14:paraId="7FE2E78D" w14:textId="77777777" w:rsidR="00FD6764" w:rsidRDefault="00FD6764" w:rsidP="00544666">
            <w:pPr>
              <w:pStyle w:val="Aaoeeu"/>
              <w:widowControl/>
              <w:spacing w:before="20" w:after="20"/>
              <w:rPr>
                <w:rFonts w:ascii="Arial Narrow" w:hAnsi="Arial Narrow"/>
                <w:lang w:val="it-IT"/>
              </w:rPr>
            </w:pPr>
          </w:p>
        </w:tc>
        <w:tc>
          <w:tcPr>
            <w:tcW w:w="10523" w:type="dxa"/>
          </w:tcPr>
          <w:p w14:paraId="3EDA0BD3" w14:textId="77777777" w:rsidR="00FD6764" w:rsidRDefault="00FD6764" w:rsidP="00544666">
            <w:pPr>
              <w:pStyle w:val="Eaoaeaa"/>
              <w:widowControl/>
              <w:tabs>
                <w:tab w:val="clear" w:pos="4153"/>
                <w:tab w:val="clear" w:pos="8306"/>
                <w:tab w:val="left" w:pos="1020"/>
              </w:tabs>
              <w:spacing w:before="20" w:after="20"/>
              <w:rPr>
                <w:rFonts w:ascii="Arial Narrow" w:hAnsi="Arial Narrow"/>
                <w:lang w:val="it-IT"/>
              </w:rPr>
            </w:pPr>
          </w:p>
        </w:tc>
      </w:tr>
      <w:tr w:rsidR="00FD6764" w14:paraId="10DE4209" w14:textId="77777777" w:rsidTr="00544666">
        <w:tblPrEx>
          <w:tblBorders>
            <w:insideH w:val="single" w:sz="4" w:space="0" w:color="auto"/>
            <w:insideV w:val="single" w:sz="4" w:space="0" w:color="auto"/>
          </w:tblBorders>
        </w:tblPrEx>
        <w:tc>
          <w:tcPr>
            <w:tcW w:w="2943" w:type="dxa"/>
            <w:vMerge w:val="restart"/>
          </w:tcPr>
          <w:p w14:paraId="1E575834" w14:textId="77777777" w:rsidR="00FD6764" w:rsidRPr="00973DED" w:rsidRDefault="00FD6764" w:rsidP="00544666">
            <w:pPr>
              <w:pStyle w:val="Aeeaoaeaa1"/>
              <w:widowControl/>
              <w:spacing w:before="20" w:after="20"/>
              <w:jc w:val="left"/>
              <w:rPr>
                <w:rFonts w:ascii="Arial Narrow" w:hAnsi="Arial Narrow"/>
                <w:b w:val="0"/>
                <w:lang w:val="it-IT"/>
              </w:rPr>
            </w:pPr>
            <w:r>
              <w:rPr>
                <w:rFonts w:ascii="Arial Narrow" w:hAnsi="Arial Narrow"/>
                <w:b w:val="0"/>
                <w:lang w:val="it-IT"/>
              </w:rPr>
              <w:t>Autorità sostitutiva in caso di inerzia o ritardo nella conclusione del procedimento</w:t>
            </w:r>
          </w:p>
        </w:tc>
        <w:tc>
          <w:tcPr>
            <w:tcW w:w="284" w:type="dxa"/>
            <w:gridSpan w:val="2"/>
          </w:tcPr>
          <w:p w14:paraId="17DF8A00" w14:textId="77777777" w:rsidR="00FD6764" w:rsidRDefault="00FD6764" w:rsidP="00544666">
            <w:pPr>
              <w:pStyle w:val="Aaoeeu"/>
              <w:widowControl/>
              <w:spacing w:before="20" w:after="20"/>
              <w:rPr>
                <w:rFonts w:ascii="Arial Narrow" w:hAnsi="Arial Narrow"/>
                <w:lang w:val="it-IT"/>
              </w:rPr>
            </w:pPr>
          </w:p>
        </w:tc>
        <w:tc>
          <w:tcPr>
            <w:tcW w:w="10523" w:type="dxa"/>
          </w:tcPr>
          <w:p w14:paraId="75BDE3EF" w14:textId="77777777" w:rsidR="00FD6764" w:rsidRDefault="00FD6764" w:rsidP="00E75E7F">
            <w:pPr>
              <w:pStyle w:val="Eaoaeaa"/>
              <w:widowControl/>
              <w:tabs>
                <w:tab w:val="clear" w:pos="4153"/>
                <w:tab w:val="clear" w:pos="8306"/>
                <w:tab w:val="left" w:pos="1020"/>
              </w:tabs>
              <w:spacing w:before="20" w:after="20"/>
              <w:rPr>
                <w:rFonts w:ascii="Arial Narrow" w:hAnsi="Arial Narrow"/>
                <w:lang w:val="it-IT"/>
              </w:rPr>
            </w:pPr>
            <w:r>
              <w:rPr>
                <w:rFonts w:ascii="Arial Narrow" w:hAnsi="Arial Narrow"/>
                <w:lang w:val="it-IT"/>
              </w:rPr>
              <w:t>Nominativo CATALANO FRANCESCA</w:t>
            </w:r>
          </w:p>
        </w:tc>
      </w:tr>
      <w:tr w:rsidR="00FD6764" w14:paraId="7230F018" w14:textId="77777777" w:rsidTr="00544666">
        <w:tblPrEx>
          <w:tblBorders>
            <w:insideH w:val="single" w:sz="4" w:space="0" w:color="auto"/>
            <w:insideV w:val="single" w:sz="4" w:space="0" w:color="auto"/>
          </w:tblBorders>
        </w:tblPrEx>
        <w:tc>
          <w:tcPr>
            <w:tcW w:w="2943" w:type="dxa"/>
            <w:vMerge/>
          </w:tcPr>
          <w:p w14:paraId="399810A3" w14:textId="77777777" w:rsidR="00FD6764" w:rsidRDefault="00FD6764" w:rsidP="00544666">
            <w:pPr>
              <w:pStyle w:val="Aeeaoaeaa1"/>
              <w:widowControl/>
              <w:spacing w:before="20" w:after="20"/>
              <w:jc w:val="left"/>
              <w:rPr>
                <w:rFonts w:ascii="Arial Narrow" w:hAnsi="Arial Narrow"/>
                <w:b w:val="0"/>
                <w:lang w:val="it-IT"/>
              </w:rPr>
            </w:pPr>
          </w:p>
        </w:tc>
        <w:tc>
          <w:tcPr>
            <w:tcW w:w="284" w:type="dxa"/>
            <w:gridSpan w:val="2"/>
          </w:tcPr>
          <w:p w14:paraId="19C30DFD" w14:textId="77777777" w:rsidR="00FD6764" w:rsidRDefault="00FD6764" w:rsidP="00544666">
            <w:pPr>
              <w:pStyle w:val="Aaoeeu"/>
              <w:widowControl/>
              <w:spacing w:before="20" w:after="20"/>
              <w:rPr>
                <w:rFonts w:ascii="Arial Narrow" w:hAnsi="Arial Narrow"/>
                <w:lang w:val="it-IT"/>
              </w:rPr>
            </w:pPr>
          </w:p>
        </w:tc>
        <w:tc>
          <w:tcPr>
            <w:tcW w:w="10523" w:type="dxa"/>
          </w:tcPr>
          <w:p w14:paraId="6AFC7567" w14:textId="77777777" w:rsidR="00FD6764" w:rsidRDefault="00FD6764" w:rsidP="00544666">
            <w:pPr>
              <w:pStyle w:val="Eaoaeaa"/>
              <w:widowControl/>
              <w:tabs>
                <w:tab w:val="clear" w:pos="4153"/>
                <w:tab w:val="clear" w:pos="8306"/>
                <w:tab w:val="left" w:pos="1020"/>
              </w:tabs>
              <w:spacing w:before="20" w:after="20"/>
              <w:rPr>
                <w:rFonts w:ascii="Arial Narrow" w:hAnsi="Arial Narrow"/>
                <w:lang w:val="it-IT"/>
              </w:rPr>
            </w:pPr>
            <w:r>
              <w:rPr>
                <w:rFonts w:ascii="Arial Narrow" w:hAnsi="Arial Narrow"/>
                <w:lang w:val="it-IT"/>
              </w:rPr>
              <w:t>T</w:t>
            </w:r>
            <w:r w:rsidR="00123DBE">
              <w:rPr>
                <w:rFonts w:ascii="Arial Narrow" w:hAnsi="Arial Narrow"/>
                <w:lang w:val="it-IT"/>
              </w:rPr>
              <w:t>el.0923805507</w:t>
            </w:r>
          </w:p>
        </w:tc>
      </w:tr>
      <w:tr w:rsidR="00FD6764" w14:paraId="16593FD1" w14:textId="77777777" w:rsidTr="00544666">
        <w:tblPrEx>
          <w:tblBorders>
            <w:insideH w:val="single" w:sz="4" w:space="0" w:color="auto"/>
            <w:insideV w:val="single" w:sz="4" w:space="0" w:color="auto"/>
          </w:tblBorders>
        </w:tblPrEx>
        <w:tc>
          <w:tcPr>
            <w:tcW w:w="2943" w:type="dxa"/>
            <w:vMerge/>
          </w:tcPr>
          <w:p w14:paraId="5A77B656" w14:textId="77777777" w:rsidR="00FD6764" w:rsidRDefault="00FD6764" w:rsidP="00544666">
            <w:pPr>
              <w:pStyle w:val="Aeeaoaeaa1"/>
              <w:widowControl/>
              <w:spacing w:before="20" w:after="20"/>
              <w:jc w:val="left"/>
              <w:rPr>
                <w:rFonts w:ascii="Arial Narrow" w:hAnsi="Arial Narrow"/>
                <w:b w:val="0"/>
                <w:lang w:val="it-IT"/>
              </w:rPr>
            </w:pPr>
          </w:p>
        </w:tc>
        <w:tc>
          <w:tcPr>
            <w:tcW w:w="284" w:type="dxa"/>
            <w:gridSpan w:val="2"/>
          </w:tcPr>
          <w:p w14:paraId="3D9AF78E" w14:textId="77777777" w:rsidR="00FD6764" w:rsidRDefault="00FD6764" w:rsidP="00544666">
            <w:pPr>
              <w:pStyle w:val="Aaoeeu"/>
              <w:widowControl/>
              <w:spacing w:before="20" w:after="20"/>
              <w:rPr>
                <w:rFonts w:ascii="Arial Narrow" w:hAnsi="Arial Narrow"/>
                <w:lang w:val="it-IT"/>
              </w:rPr>
            </w:pPr>
          </w:p>
        </w:tc>
        <w:tc>
          <w:tcPr>
            <w:tcW w:w="10523" w:type="dxa"/>
          </w:tcPr>
          <w:p w14:paraId="7D17D527" w14:textId="77777777" w:rsidR="00FD6764" w:rsidRDefault="00FD6764" w:rsidP="00544666">
            <w:pPr>
              <w:pStyle w:val="Eaoaeaa"/>
              <w:widowControl/>
              <w:tabs>
                <w:tab w:val="clear" w:pos="4153"/>
                <w:tab w:val="clear" w:pos="8306"/>
                <w:tab w:val="left" w:pos="1020"/>
              </w:tabs>
              <w:spacing w:before="20" w:after="20"/>
              <w:rPr>
                <w:rFonts w:ascii="Arial Narrow" w:hAnsi="Arial Narrow"/>
                <w:lang w:val="it-IT"/>
              </w:rPr>
            </w:pPr>
            <w:r>
              <w:rPr>
                <w:rFonts w:ascii="Arial Narrow" w:hAnsi="Arial Narrow"/>
                <w:lang w:val="it-IT"/>
              </w:rPr>
              <w:t xml:space="preserve">e-mail </w:t>
            </w:r>
            <w:hyperlink r:id="rId11" w:history="1">
              <w:r w:rsidR="00421426" w:rsidRPr="000C78EF">
                <w:rPr>
                  <w:rStyle w:val="Collegamentoipertestuale"/>
                  <w:rFonts w:ascii="Arial Narrow" w:hAnsi="Arial Narrow"/>
                  <w:lang w:val="it-IT"/>
                </w:rPr>
                <w:t>francescacatalano@asptrapani.it</w:t>
              </w:r>
            </w:hyperlink>
            <w:r w:rsidR="00421426">
              <w:rPr>
                <w:rFonts w:ascii="Arial Narrow" w:hAnsi="Arial Narrow"/>
                <w:lang w:val="it-IT"/>
              </w:rPr>
              <w:t xml:space="preserve"> </w:t>
            </w:r>
          </w:p>
        </w:tc>
      </w:tr>
    </w:tbl>
    <w:p w14:paraId="78F1F822" w14:textId="77777777" w:rsidR="00C1029A" w:rsidRDefault="00C1029A" w:rsidP="00D24197">
      <w:pPr>
        <w:pStyle w:val="Aaoeeu"/>
        <w:widowControl/>
        <w:spacing w:before="20" w:after="20"/>
        <w:rPr>
          <w:rFonts w:ascii="Arial Narrow" w:hAnsi="Arial Narrow"/>
          <w:lang w:val="it-IT"/>
        </w:rPr>
      </w:pPr>
    </w:p>
    <w:sectPr w:rsidR="00C1029A" w:rsidSect="00D24197">
      <w:footerReference w:type="default" r:id="rId12"/>
      <w:endnotePr>
        <w:numFmt w:val="decimal"/>
      </w:endnotePr>
      <w:pgSz w:w="16840" w:h="11907" w:orient="landscape" w:code="9"/>
      <w:pgMar w:top="426" w:right="851" w:bottom="851" w:left="851" w:header="0" w:footer="4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96EAD2" w14:textId="77777777" w:rsidR="0045687D" w:rsidRDefault="0045687D">
      <w:r>
        <w:separator/>
      </w:r>
    </w:p>
  </w:endnote>
  <w:endnote w:type="continuationSeparator" w:id="0">
    <w:p w14:paraId="33EE0650" w14:textId="77777777" w:rsidR="0045687D" w:rsidRDefault="00456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embedRegular r:id="rId1" w:fontKey="{1259E0DE-3880-460F-B0B4-B724D5642B03}"/>
  </w:font>
  <w:font w:name="Times New Roman">
    <w:panose1 w:val="02020603050405020304"/>
    <w:charset w:val="00"/>
    <w:family w:val="roman"/>
    <w:pitch w:val="variable"/>
    <w:sig w:usb0="E0002EFF" w:usb1="C000785B" w:usb2="00000009" w:usb3="00000000" w:csb0="000001FF" w:csb1="00000000"/>
    <w:embedRegular r:id="rId2" w:fontKey="{5928DBEA-3922-4C3D-9561-0774C07E3A04}"/>
    <w:embedBold r:id="rId3" w:fontKey="{4CE531AA-E49B-4CE6-BFB0-5D6946DB64FB}"/>
    <w:embedItalic r:id="rId4" w:fontKey="{0265CDD1-60AE-476F-8C00-84000CF5EDB9}"/>
  </w:font>
  <w:font w:name="Wingdings">
    <w:panose1 w:val="05000000000000000000"/>
    <w:charset w:val="02"/>
    <w:family w:val="auto"/>
    <w:pitch w:val="variable"/>
    <w:sig w:usb0="00000000" w:usb1="10000000" w:usb2="00000000" w:usb3="00000000" w:csb0="80000000" w:csb1="00000000"/>
    <w:embedRegular r:id="rId5" w:fontKey="{B8C2285D-9B79-4E47-BD45-B0187532FBCF}"/>
  </w:font>
  <w:font w:name="Courier New">
    <w:panose1 w:val="02070309020205020404"/>
    <w:charset w:val="00"/>
    <w:family w:val="modern"/>
    <w:pitch w:val="fixed"/>
    <w:sig w:usb0="E0002EFF" w:usb1="C0007843" w:usb2="00000009" w:usb3="00000000" w:csb0="000001FF" w:csb1="00000000"/>
    <w:embedRegular r:id="rId6" w:fontKey="{B1067F67-85AE-4993-8BA5-D193AC6269F7}"/>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embedRegular r:id="rId7" w:fontKey="{6D96FEF0-5432-4377-AA89-4E1301D7B5CF}"/>
    <w:embedItalic r:id="rId8" w:fontKey="{E8014054-9152-4379-9A36-30C1D5673624}"/>
  </w:font>
  <w:font w:name="Arial">
    <w:panose1 w:val="020B0604020202020204"/>
    <w:charset w:val="00"/>
    <w:family w:val="swiss"/>
    <w:pitch w:val="variable"/>
    <w:sig w:usb0="E0002EFF" w:usb1="C000785B" w:usb2="00000009" w:usb3="00000000" w:csb0="000001FF" w:csb1="00000000"/>
    <w:embedRegular r:id="rId9" w:fontKey="{F7750043-F880-4660-8775-9614039B8226}"/>
    <w:embedItalic r:id="rId10" w:fontKey="{2C5B4157-6C15-4A46-8145-80BC7DB17406}"/>
  </w:font>
  <w:font w:name="Cambria">
    <w:panose1 w:val="02040503050406030204"/>
    <w:charset w:val="00"/>
    <w:family w:val="roman"/>
    <w:pitch w:val="variable"/>
    <w:sig w:usb0="E00006FF" w:usb1="420024FF" w:usb2="02000000" w:usb3="00000000" w:csb0="0000019F" w:csb1="00000000"/>
    <w:embedRegular r:id="rId11" w:fontKey="{04B78093-285B-4C22-BFF2-8A015E07166D}"/>
  </w:font>
  <w:font w:name="Calibri">
    <w:panose1 w:val="020F0502020204030204"/>
    <w:charset w:val="00"/>
    <w:family w:val="swiss"/>
    <w:pitch w:val="variable"/>
    <w:sig w:usb0="E4002EFF" w:usb1="C000247B" w:usb2="00000009" w:usb3="00000000" w:csb0="000001FF" w:csb1="00000000"/>
    <w:embedRegular r:id="rId12" w:fontKey="{96824BAD-A722-46DD-8DB4-DF07601ACFC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6B9AA" w14:textId="77777777" w:rsidR="00771621" w:rsidRDefault="00771621">
    <w:pPr>
      <w:pStyle w:val="Pidipagina"/>
      <w:framePr w:wrap="around" w:vAnchor="text" w:hAnchor="margin" w:y="1"/>
      <w:rPr>
        <w:rStyle w:val="Numeropagina"/>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284"/>
      <w:gridCol w:w="6095"/>
    </w:tblGrid>
    <w:tr w:rsidR="00771621" w14:paraId="4A419CB0" w14:textId="77777777">
      <w:tc>
        <w:tcPr>
          <w:tcW w:w="2943" w:type="dxa"/>
          <w:tcBorders>
            <w:top w:val="nil"/>
            <w:left w:val="nil"/>
            <w:bottom w:val="nil"/>
            <w:right w:val="nil"/>
          </w:tcBorders>
        </w:tcPr>
        <w:p w14:paraId="296D703F" w14:textId="77777777" w:rsidR="00771621" w:rsidRDefault="00771621">
          <w:pPr>
            <w:pStyle w:val="Aaoeeu"/>
            <w:widowControl/>
            <w:tabs>
              <w:tab w:val="left" w:pos="3261"/>
            </w:tabs>
            <w:jc w:val="right"/>
            <w:rPr>
              <w:rFonts w:ascii="Arial Narrow" w:hAnsi="Arial Narrow"/>
              <w:sz w:val="16"/>
              <w:lang w:val="it-IT"/>
            </w:rPr>
          </w:pPr>
        </w:p>
      </w:tc>
      <w:tc>
        <w:tcPr>
          <w:tcW w:w="284" w:type="dxa"/>
          <w:tcBorders>
            <w:top w:val="nil"/>
            <w:left w:val="nil"/>
            <w:bottom w:val="nil"/>
            <w:right w:val="nil"/>
          </w:tcBorders>
        </w:tcPr>
        <w:p w14:paraId="6677F148" w14:textId="77777777" w:rsidR="00771621" w:rsidRDefault="00771621">
          <w:pPr>
            <w:pStyle w:val="Aaoeeu"/>
            <w:widowControl/>
            <w:tabs>
              <w:tab w:val="left" w:pos="3261"/>
            </w:tabs>
            <w:rPr>
              <w:rFonts w:ascii="Arial Narrow" w:hAnsi="Arial Narrow"/>
              <w:sz w:val="16"/>
              <w:lang w:val="it-IT"/>
            </w:rPr>
          </w:pPr>
        </w:p>
      </w:tc>
      <w:tc>
        <w:tcPr>
          <w:tcW w:w="6095" w:type="dxa"/>
          <w:tcBorders>
            <w:top w:val="nil"/>
            <w:left w:val="nil"/>
            <w:bottom w:val="nil"/>
            <w:right w:val="nil"/>
          </w:tcBorders>
        </w:tcPr>
        <w:p w14:paraId="2270538A" w14:textId="77777777" w:rsidR="00771621" w:rsidRDefault="00771621">
          <w:pPr>
            <w:pStyle w:val="OiaeaeiYiio2"/>
            <w:widowControl/>
            <w:jc w:val="left"/>
            <w:rPr>
              <w:rFonts w:ascii="Arial Narrow" w:hAnsi="Arial Narrow"/>
              <w:i w:val="0"/>
              <w:lang w:val="it-IT"/>
            </w:rPr>
          </w:pPr>
        </w:p>
      </w:tc>
    </w:tr>
  </w:tbl>
  <w:p w14:paraId="5224F7AF" w14:textId="77777777" w:rsidR="00771621" w:rsidRDefault="00771621">
    <w:pPr>
      <w:pStyle w:val="Aaoeeu"/>
      <w:widowControl/>
      <w:tabs>
        <w:tab w:val="left" w:pos="3261"/>
      </w:tabs>
      <w:rPr>
        <w:rFonts w:ascii="Arial Narrow" w:hAnsi="Arial Narrow"/>
        <w:sz w:val="18"/>
        <w:lang w:val="it-IT"/>
      </w:rPr>
    </w:pPr>
    <w:r>
      <w:rPr>
        <w:rFonts w:ascii="Arial Narrow" w:hAnsi="Arial Narrow"/>
        <w:sz w:val="18"/>
        <w:lang w:val="it-IT"/>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685AB0" w14:textId="77777777" w:rsidR="0045687D" w:rsidRDefault="0045687D">
      <w:r>
        <w:separator/>
      </w:r>
    </w:p>
  </w:footnote>
  <w:footnote w:type="continuationSeparator" w:id="0">
    <w:p w14:paraId="1E2A2F83" w14:textId="77777777" w:rsidR="0045687D" w:rsidRDefault="004568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10410"/>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4067068"/>
    <w:multiLevelType w:val="multilevel"/>
    <w:tmpl w:val="0410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2D4E3F46"/>
    <w:multiLevelType w:val="hybridMultilevel"/>
    <w:tmpl w:val="4426E6C0"/>
    <w:lvl w:ilvl="0" w:tplc="0410000F">
      <w:start w:val="1"/>
      <w:numFmt w:val="decimal"/>
      <w:lvlText w:val="%1."/>
      <w:lvlJc w:val="left"/>
      <w:pPr>
        <w:tabs>
          <w:tab w:val="num" w:pos="1080"/>
        </w:tabs>
        <w:ind w:left="1080" w:hanging="360"/>
      </w:pPr>
    </w:lvl>
    <w:lvl w:ilvl="1" w:tplc="04100019" w:tentative="1">
      <w:start w:val="1"/>
      <w:numFmt w:val="lowerLetter"/>
      <w:lvlText w:val="%2."/>
      <w:lvlJc w:val="left"/>
      <w:pPr>
        <w:tabs>
          <w:tab w:val="num" w:pos="1800"/>
        </w:tabs>
        <w:ind w:left="1800" w:hanging="360"/>
      </w:pPr>
    </w:lvl>
    <w:lvl w:ilvl="2" w:tplc="0410001B" w:tentative="1">
      <w:start w:val="1"/>
      <w:numFmt w:val="lowerRoman"/>
      <w:lvlText w:val="%3."/>
      <w:lvlJc w:val="right"/>
      <w:pPr>
        <w:tabs>
          <w:tab w:val="num" w:pos="2520"/>
        </w:tabs>
        <w:ind w:left="2520" w:hanging="180"/>
      </w:p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3" w15:restartNumberingAfterBreak="0">
    <w:nsid w:val="313A2814"/>
    <w:multiLevelType w:val="hybridMultilevel"/>
    <w:tmpl w:val="5DEE0FCC"/>
    <w:lvl w:ilvl="0" w:tplc="A0265CC8">
      <w:start w:val="1"/>
      <w:numFmt w:val="bullet"/>
      <w:lvlText w:val="­"/>
      <w:lvlJc w:val="left"/>
      <w:pPr>
        <w:tabs>
          <w:tab w:val="num" w:pos="360"/>
        </w:tabs>
        <w:ind w:left="360" w:hanging="360"/>
      </w:pPr>
      <w:rPr>
        <w:rFonts w:hint="default"/>
        <w:b/>
        <w:i w:val="0"/>
      </w:rPr>
    </w:lvl>
    <w:lvl w:ilvl="1" w:tplc="04100003" w:tentative="1">
      <w:start w:val="1"/>
      <w:numFmt w:val="bullet"/>
      <w:lvlText w:val="o"/>
      <w:lvlJc w:val="left"/>
      <w:pPr>
        <w:tabs>
          <w:tab w:val="num" w:pos="360"/>
        </w:tabs>
        <w:ind w:left="360" w:hanging="360"/>
      </w:pPr>
      <w:rPr>
        <w:rFonts w:ascii="Courier New" w:hAnsi="Courier New" w:hint="default"/>
      </w:rPr>
    </w:lvl>
    <w:lvl w:ilvl="2" w:tplc="04100005" w:tentative="1">
      <w:start w:val="1"/>
      <w:numFmt w:val="bullet"/>
      <w:lvlText w:val=""/>
      <w:lvlJc w:val="left"/>
      <w:pPr>
        <w:tabs>
          <w:tab w:val="num" w:pos="1080"/>
        </w:tabs>
        <w:ind w:left="1080" w:hanging="360"/>
      </w:pPr>
      <w:rPr>
        <w:rFonts w:ascii="Wingdings" w:hAnsi="Wingdings" w:hint="default"/>
      </w:rPr>
    </w:lvl>
    <w:lvl w:ilvl="3" w:tplc="04100001" w:tentative="1">
      <w:start w:val="1"/>
      <w:numFmt w:val="bullet"/>
      <w:lvlText w:val=""/>
      <w:lvlJc w:val="left"/>
      <w:pPr>
        <w:tabs>
          <w:tab w:val="num" w:pos="1800"/>
        </w:tabs>
        <w:ind w:left="1800" w:hanging="360"/>
      </w:pPr>
      <w:rPr>
        <w:rFonts w:ascii="Symbol" w:hAnsi="Symbol" w:hint="default"/>
      </w:rPr>
    </w:lvl>
    <w:lvl w:ilvl="4" w:tplc="04100003" w:tentative="1">
      <w:start w:val="1"/>
      <w:numFmt w:val="bullet"/>
      <w:lvlText w:val="o"/>
      <w:lvlJc w:val="left"/>
      <w:pPr>
        <w:tabs>
          <w:tab w:val="num" w:pos="2520"/>
        </w:tabs>
        <w:ind w:left="2520" w:hanging="360"/>
      </w:pPr>
      <w:rPr>
        <w:rFonts w:ascii="Courier New" w:hAnsi="Courier New" w:hint="default"/>
      </w:rPr>
    </w:lvl>
    <w:lvl w:ilvl="5" w:tplc="04100005" w:tentative="1">
      <w:start w:val="1"/>
      <w:numFmt w:val="bullet"/>
      <w:lvlText w:val=""/>
      <w:lvlJc w:val="left"/>
      <w:pPr>
        <w:tabs>
          <w:tab w:val="num" w:pos="3240"/>
        </w:tabs>
        <w:ind w:left="3240" w:hanging="360"/>
      </w:pPr>
      <w:rPr>
        <w:rFonts w:ascii="Wingdings" w:hAnsi="Wingdings" w:hint="default"/>
      </w:rPr>
    </w:lvl>
    <w:lvl w:ilvl="6" w:tplc="04100001" w:tentative="1">
      <w:start w:val="1"/>
      <w:numFmt w:val="bullet"/>
      <w:lvlText w:val=""/>
      <w:lvlJc w:val="left"/>
      <w:pPr>
        <w:tabs>
          <w:tab w:val="num" w:pos="3960"/>
        </w:tabs>
        <w:ind w:left="3960" w:hanging="360"/>
      </w:pPr>
      <w:rPr>
        <w:rFonts w:ascii="Symbol" w:hAnsi="Symbol" w:hint="default"/>
      </w:rPr>
    </w:lvl>
    <w:lvl w:ilvl="7" w:tplc="04100003" w:tentative="1">
      <w:start w:val="1"/>
      <w:numFmt w:val="bullet"/>
      <w:lvlText w:val="o"/>
      <w:lvlJc w:val="left"/>
      <w:pPr>
        <w:tabs>
          <w:tab w:val="num" w:pos="4680"/>
        </w:tabs>
        <w:ind w:left="4680" w:hanging="360"/>
      </w:pPr>
      <w:rPr>
        <w:rFonts w:ascii="Courier New" w:hAnsi="Courier New" w:hint="default"/>
      </w:rPr>
    </w:lvl>
    <w:lvl w:ilvl="8" w:tplc="04100005" w:tentative="1">
      <w:start w:val="1"/>
      <w:numFmt w:val="bullet"/>
      <w:lvlText w:val=""/>
      <w:lvlJc w:val="left"/>
      <w:pPr>
        <w:tabs>
          <w:tab w:val="num" w:pos="5400"/>
        </w:tabs>
        <w:ind w:left="5400" w:hanging="360"/>
      </w:pPr>
      <w:rPr>
        <w:rFonts w:ascii="Wingdings" w:hAnsi="Wingdings" w:hint="default"/>
      </w:rPr>
    </w:lvl>
  </w:abstractNum>
  <w:abstractNum w:abstractNumId="4" w15:restartNumberingAfterBreak="0">
    <w:nsid w:val="406B01C9"/>
    <w:multiLevelType w:val="hybridMultilevel"/>
    <w:tmpl w:val="C6D42FF6"/>
    <w:lvl w:ilvl="0" w:tplc="A0E02788">
      <w:numFmt w:val="bullet"/>
      <w:lvlText w:val="-"/>
      <w:lvlJc w:val="left"/>
      <w:pPr>
        <w:ind w:left="420" w:hanging="360"/>
      </w:pPr>
      <w:rPr>
        <w:rFonts w:ascii="Times New Roman" w:eastAsia="Arial Unicode MS" w:hAnsi="Times New Roman" w:cs="Times New Roman" w:hint="default"/>
      </w:rPr>
    </w:lvl>
    <w:lvl w:ilvl="1" w:tplc="04100003" w:tentative="1">
      <w:start w:val="1"/>
      <w:numFmt w:val="bullet"/>
      <w:lvlText w:val="o"/>
      <w:lvlJc w:val="left"/>
      <w:pPr>
        <w:ind w:left="1140" w:hanging="360"/>
      </w:pPr>
      <w:rPr>
        <w:rFonts w:ascii="Courier New" w:hAnsi="Courier New" w:cs="Courier New" w:hint="default"/>
      </w:rPr>
    </w:lvl>
    <w:lvl w:ilvl="2" w:tplc="04100005" w:tentative="1">
      <w:start w:val="1"/>
      <w:numFmt w:val="bullet"/>
      <w:lvlText w:val=""/>
      <w:lvlJc w:val="left"/>
      <w:pPr>
        <w:ind w:left="1860" w:hanging="360"/>
      </w:pPr>
      <w:rPr>
        <w:rFonts w:ascii="Wingdings" w:hAnsi="Wingdings" w:hint="default"/>
      </w:rPr>
    </w:lvl>
    <w:lvl w:ilvl="3" w:tplc="04100001" w:tentative="1">
      <w:start w:val="1"/>
      <w:numFmt w:val="bullet"/>
      <w:lvlText w:val=""/>
      <w:lvlJc w:val="left"/>
      <w:pPr>
        <w:ind w:left="2580" w:hanging="360"/>
      </w:pPr>
      <w:rPr>
        <w:rFonts w:ascii="Symbol" w:hAnsi="Symbol" w:hint="default"/>
      </w:rPr>
    </w:lvl>
    <w:lvl w:ilvl="4" w:tplc="04100003" w:tentative="1">
      <w:start w:val="1"/>
      <w:numFmt w:val="bullet"/>
      <w:lvlText w:val="o"/>
      <w:lvlJc w:val="left"/>
      <w:pPr>
        <w:ind w:left="3300" w:hanging="360"/>
      </w:pPr>
      <w:rPr>
        <w:rFonts w:ascii="Courier New" w:hAnsi="Courier New" w:cs="Courier New" w:hint="default"/>
      </w:rPr>
    </w:lvl>
    <w:lvl w:ilvl="5" w:tplc="04100005" w:tentative="1">
      <w:start w:val="1"/>
      <w:numFmt w:val="bullet"/>
      <w:lvlText w:val=""/>
      <w:lvlJc w:val="left"/>
      <w:pPr>
        <w:ind w:left="4020" w:hanging="360"/>
      </w:pPr>
      <w:rPr>
        <w:rFonts w:ascii="Wingdings" w:hAnsi="Wingdings" w:hint="default"/>
      </w:rPr>
    </w:lvl>
    <w:lvl w:ilvl="6" w:tplc="04100001" w:tentative="1">
      <w:start w:val="1"/>
      <w:numFmt w:val="bullet"/>
      <w:lvlText w:val=""/>
      <w:lvlJc w:val="left"/>
      <w:pPr>
        <w:ind w:left="4740" w:hanging="360"/>
      </w:pPr>
      <w:rPr>
        <w:rFonts w:ascii="Symbol" w:hAnsi="Symbol" w:hint="default"/>
      </w:rPr>
    </w:lvl>
    <w:lvl w:ilvl="7" w:tplc="04100003" w:tentative="1">
      <w:start w:val="1"/>
      <w:numFmt w:val="bullet"/>
      <w:lvlText w:val="o"/>
      <w:lvlJc w:val="left"/>
      <w:pPr>
        <w:ind w:left="5460" w:hanging="360"/>
      </w:pPr>
      <w:rPr>
        <w:rFonts w:ascii="Courier New" w:hAnsi="Courier New" w:cs="Courier New" w:hint="default"/>
      </w:rPr>
    </w:lvl>
    <w:lvl w:ilvl="8" w:tplc="04100005" w:tentative="1">
      <w:start w:val="1"/>
      <w:numFmt w:val="bullet"/>
      <w:lvlText w:val=""/>
      <w:lvlJc w:val="left"/>
      <w:pPr>
        <w:ind w:left="6180" w:hanging="360"/>
      </w:pPr>
      <w:rPr>
        <w:rFonts w:ascii="Wingdings" w:hAnsi="Wingdings" w:hint="default"/>
      </w:rPr>
    </w:lvl>
  </w:abstractNum>
  <w:abstractNum w:abstractNumId="5" w15:restartNumberingAfterBreak="0">
    <w:nsid w:val="5D25212F"/>
    <w:multiLevelType w:val="multilevel"/>
    <w:tmpl w:val="0410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15:restartNumberingAfterBreak="0">
    <w:nsid w:val="5E7160DE"/>
    <w:multiLevelType w:val="multilevel"/>
    <w:tmpl w:val="0410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15:restartNumberingAfterBreak="0">
    <w:nsid w:val="6E7970C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6F8D545A"/>
    <w:multiLevelType w:val="hybridMultilevel"/>
    <w:tmpl w:val="A6327EAA"/>
    <w:lvl w:ilvl="0" w:tplc="04100009">
      <w:start w:val="1"/>
      <w:numFmt w:val="bullet"/>
      <w:lvlText w:val=""/>
      <w:lvlJc w:val="left"/>
      <w:pPr>
        <w:tabs>
          <w:tab w:val="num" w:pos="360"/>
        </w:tabs>
        <w:ind w:left="360" w:hanging="360"/>
      </w:pPr>
      <w:rPr>
        <w:rFonts w:ascii="Wingdings" w:hAnsi="Wingdings" w:hint="default"/>
      </w:rPr>
    </w:lvl>
    <w:lvl w:ilvl="1" w:tplc="04100003" w:tentative="1">
      <w:start w:val="1"/>
      <w:numFmt w:val="bullet"/>
      <w:lvlText w:val="o"/>
      <w:lvlJc w:val="left"/>
      <w:pPr>
        <w:tabs>
          <w:tab w:val="num" w:pos="1080"/>
        </w:tabs>
        <w:ind w:left="1080" w:hanging="360"/>
      </w:pPr>
      <w:rPr>
        <w:rFonts w:ascii="Courier New" w:hAnsi="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78F94060"/>
    <w:multiLevelType w:val="multilevel"/>
    <w:tmpl w:val="0410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7"/>
  </w:num>
  <w:num w:numId="2">
    <w:abstractNumId w:val="3"/>
  </w:num>
  <w:num w:numId="3">
    <w:abstractNumId w:val="0"/>
  </w:num>
  <w:num w:numId="4">
    <w:abstractNumId w:val="2"/>
  </w:num>
  <w:num w:numId="5">
    <w:abstractNumId w:val="8"/>
  </w:num>
  <w:num w:numId="6">
    <w:abstractNumId w:val="4"/>
  </w:num>
  <w:num w:numId="7">
    <w:abstractNumId w:val="1"/>
  </w:num>
  <w:num w:numId="8">
    <w:abstractNumId w:val="9"/>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embedSystemFonts/>
  <w:activeWritingStyle w:appName="MSWord" w:lang="en-US" w:vendorID="8" w:dllVersion="513" w:checkStyle="1"/>
  <w:activeWritingStyle w:appName="MSWord" w:lang="it-IT" w:vendorID="3" w:dllVersion="517"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283"/>
  <w:displayHorizontalDrawingGridEvery w:val="0"/>
  <w:displayVerticalDrawingGridEvery w:val="0"/>
  <w:doNotUseMarginsForDrawingGridOrigin/>
  <w:noPunctuationKerning/>
  <w:characterSpacingControl w:val="doNotCompress"/>
  <w:hdrShapeDefaults>
    <o:shapedefaults v:ext="edit" spidmax="2050" style="mso-position-horizontal-relative:page;mso-position-vertical-relative:page"/>
  </w:hdrShapeDefaults>
  <w:footnotePr>
    <w:footnote w:id="-1"/>
    <w:footnote w:id="0"/>
  </w:footnotePr>
  <w:endnotePr>
    <w:numFmt w:val="decimal"/>
    <w:endnote w:id="-1"/>
    <w:endnote w:id="0"/>
  </w:endnotePr>
  <w:compat>
    <w:compatSetting w:name="compatibilityMode" w:uri="http://schemas.microsoft.com/office/word" w:val="12"/>
    <w:compatSetting w:name="useWord2013TrackBottomHyphenation" w:uri="http://schemas.microsoft.com/office/word" w:val="1"/>
  </w:compat>
  <w:rsids>
    <w:rsidRoot w:val="002D6910"/>
    <w:rsid w:val="00040DFE"/>
    <w:rsid w:val="000454A3"/>
    <w:rsid w:val="000573BE"/>
    <w:rsid w:val="00077A49"/>
    <w:rsid w:val="000A3DD3"/>
    <w:rsid w:val="00106124"/>
    <w:rsid w:val="00107C23"/>
    <w:rsid w:val="0011448D"/>
    <w:rsid w:val="00123DBE"/>
    <w:rsid w:val="00136CF1"/>
    <w:rsid w:val="0014131C"/>
    <w:rsid w:val="0015506A"/>
    <w:rsid w:val="00156FC6"/>
    <w:rsid w:val="00177E96"/>
    <w:rsid w:val="0019421A"/>
    <w:rsid w:val="001A2569"/>
    <w:rsid w:val="001C5C3B"/>
    <w:rsid w:val="001D031F"/>
    <w:rsid w:val="00210E44"/>
    <w:rsid w:val="00211170"/>
    <w:rsid w:val="002236CA"/>
    <w:rsid w:val="002517B6"/>
    <w:rsid w:val="00271C1B"/>
    <w:rsid w:val="00273E55"/>
    <w:rsid w:val="002862B8"/>
    <w:rsid w:val="00292FA4"/>
    <w:rsid w:val="00294F30"/>
    <w:rsid w:val="002C465E"/>
    <w:rsid w:val="002D6910"/>
    <w:rsid w:val="003173CF"/>
    <w:rsid w:val="00327D6C"/>
    <w:rsid w:val="00333FFF"/>
    <w:rsid w:val="00373D50"/>
    <w:rsid w:val="003C0A06"/>
    <w:rsid w:val="003E2A63"/>
    <w:rsid w:val="003F055F"/>
    <w:rsid w:val="00421426"/>
    <w:rsid w:val="00436635"/>
    <w:rsid w:val="004460D2"/>
    <w:rsid w:val="004462DD"/>
    <w:rsid w:val="0045687D"/>
    <w:rsid w:val="00464394"/>
    <w:rsid w:val="00486420"/>
    <w:rsid w:val="00490D9C"/>
    <w:rsid w:val="004C4F91"/>
    <w:rsid w:val="005026C4"/>
    <w:rsid w:val="00517D31"/>
    <w:rsid w:val="00536AFE"/>
    <w:rsid w:val="00544666"/>
    <w:rsid w:val="00565883"/>
    <w:rsid w:val="00573E35"/>
    <w:rsid w:val="005775DD"/>
    <w:rsid w:val="005A0E05"/>
    <w:rsid w:val="005C6611"/>
    <w:rsid w:val="005D4201"/>
    <w:rsid w:val="005F56CD"/>
    <w:rsid w:val="00602211"/>
    <w:rsid w:val="0063061C"/>
    <w:rsid w:val="00635D9B"/>
    <w:rsid w:val="006C3EF8"/>
    <w:rsid w:val="006C6A05"/>
    <w:rsid w:val="00734845"/>
    <w:rsid w:val="00735DF2"/>
    <w:rsid w:val="007549AC"/>
    <w:rsid w:val="007633DB"/>
    <w:rsid w:val="00771621"/>
    <w:rsid w:val="00772650"/>
    <w:rsid w:val="0077664B"/>
    <w:rsid w:val="00780216"/>
    <w:rsid w:val="007826F8"/>
    <w:rsid w:val="007875B5"/>
    <w:rsid w:val="00787903"/>
    <w:rsid w:val="00792AE7"/>
    <w:rsid w:val="00793EFA"/>
    <w:rsid w:val="007A0FB5"/>
    <w:rsid w:val="007F68D1"/>
    <w:rsid w:val="00807098"/>
    <w:rsid w:val="0080759B"/>
    <w:rsid w:val="00845E8E"/>
    <w:rsid w:val="008514E6"/>
    <w:rsid w:val="00870E63"/>
    <w:rsid w:val="008B57D4"/>
    <w:rsid w:val="008F0AA7"/>
    <w:rsid w:val="008F7EC9"/>
    <w:rsid w:val="00905BF1"/>
    <w:rsid w:val="00966670"/>
    <w:rsid w:val="00973DED"/>
    <w:rsid w:val="00975AB1"/>
    <w:rsid w:val="00987FDC"/>
    <w:rsid w:val="009E1910"/>
    <w:rsid w:val="009F18FA"/>
    <w:rsid w:val="009F3C30"/>
    <w:rsid w:val="00A04A28"/>
    <w:rsid w:val="00A07766"/>
    <w:rsid w:val="00A15632"/>
    <w:rsid w:val="00A16F53"/>
    <w:rsid w:val="00A51410"/>
    <w:rsid w:val="00A60210"/>
    <w:rsid w:val="00A63D55"/>
    <w:rsid w:val="00AA1146"/>
    <w:rsid w:val="00AC5452"/>
    <w:rsid w:val="00B153E2"/>
    <w:rsid w:val="00B2156E"/>
    <w:rsid w:val="00B27470"/>
    <w:rsid w:val="00B27B8C"/>
    <w:rsid w:val="00B3316A"/>
    <w:rsid w:val="00B637C2"/>
    <w:rsid w:val="00B85661"/>
    <w:rsid w:val="00B97A13"/>
    <w:rsid w:val="00BC154D"/>
    <w:rsid w:val="00BC7116"/>
    <w:rsid w:val="00BC7148"/>
    <w:rsid w:val="00BC74F3"/>
    <w:rsid w:val="00BD2B8A"/>
    <w:rsid w:val="00BD3893"/>
    <w:rsid w:val="00BE1360"/>
    <w:rsid w:val="00BE2773"/>
    <w:rsid w:val="00C07808"/>
    <w:rsid w:val="00C1029A"/>
    <w:rsid w:val="00C11C22"/>
    <w:rsid w:val="00C20E7D"/>
    <w:rsid w:val="00C2579E"/>
    <w:rsid w:val="00C2762C"/>
    <w:rsid w:val="00C30318"/>
    <w:rsid w:val="00C31629"/>
    <w:rsid w:val="00C5563C"/>
    <w:rsid w:val="00C813C6"/>
    <w:rsid w:val="00CB017A"/>
    <w:rsid w:val="00CB3294"/>
    <w:rsid w:val="00CC238B"/>
    <w:rsid w:val="00D06E9D"/>
    <w:rsid w:val="00D06F1D"/>
    <w:rsid w:val="00D122F4"/>
    <w:rsid w:val="00D204FC"/>
    <w:rsid w:val="00D23AEC"/>
    <w:rsid w:val="00D24197"/>
    <w:rsid w:val="00D54C93"/>
    <w:rsid w:val="00D64B54"/>
    <w:rsid w:val="00D64D31"/>
    <w:rsid w:val="00DA2BCE"/>
    <w:rsid w:val="00DE1CB5"/>
    <w:rsid w:val="00E00C33"/>
    <w:rsid w:val="00E245E2"/>
    <w:rsid w:val="00E75E7F"/>
    <w:rsid w:val="00E86BDD"/>
    <w:rsid w:val="00E90ED0"/>
    <w:rsid w:val="00ED085C"/>
    <w:rsid w:val="00F80A01"/>
    <w:rsid w:val="00F97A51"/>
    <w:rsid w:val="00FA443D"/>
    <w:rsid w:val="00FB17F8"/>
    <w:rsid w:val="00FB4ED2"/>
    <w:rsid w:val="00FD6764"/>
    <w:rsid w:val="00FE0FC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date"/>
  <w:shapeDefaults>
    <o:shapedefaults v:ext="edit" spidmax="2050" style="mso-position-horizontal-relative:page;mso-position-vertical-relative:page"/>
    <o:shapelayout v:ext="edit">
      <o:idmap v:ext="edit" data="2"/>
    </o:shapelayout>
  </w:shapeDefaults>
  <w:decimalSymbol w:val=","/>
  <w:listSeparator w:val=";"/>
  <w14:docId w14:val="7D700859"/>
  <w15:docId w15:val="{3B999F08-20C2-4A2A-81D6-2C7E722AA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e">
    <w:name w:val="Normal"/>
    <w:qFormat/>
    <w:rsid w:val="00FD6764"/>
    <w:pPr>
      <w:widowControl w:val="0"/>
    </w:pPr>
  </w:style>
  <w:style w:type="paragraph" w:styleId="Titolo1">
    <w:name w:val="heading 1"/>
    <w:basedOn w:val="Normale"/>
    <w:next w:val="Normale"/>
    <w:qFormat/>
    <w:rsid w:val="00A63D55"/>
    <w:pPr>
      <w:keepNext/>
      <w:tabs>
        <w:tab w:val="right" w:pos="3544"/>
      </w:tabs>
      <w:jc w:val="both"/>
      <w:outlineLvl w:val="0"/>
    </w:pPr>
    <w:rPr>
      <w:rFonts w:ascii="Arial Narrow" w:hAnsi="Arial Narrow"/>
      <w: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Aaoeeu">
    <w:name w:val="Aaoeeu"/>
    <w:rsid w:val="00A63D55"/>
    <w:pPr>
      <w:widowControl w:val="0"/>
    </w:pPr>
    <w:rPr>
      <w:lang w:val="en-US"/>
    </w:rPr>
  </w:style>
  <w:style w:type="paragraph" w:customStyle="1" w:styleId="Aeeaoaeaa1">
    <w:name w:val="A?eeaoae?aa 1"/>
    <w:basedOn w:val="Aaoeeu"/>
    <w:next w:val="Aaoeeu"/>
    <w:rsid w:val="00A63D55"/>
    <w:pPr>
      <w:keepNext/>
      <w:jc w:val="right"/>
    </w:pPr>
    <w:rPr>
      <w:b/>
    </w:rPr>
  </w:style>
  <w:style w:type="paragraph" w:customStyle="1" w:styleId="Aeeaoaeaa2">
    <w:name w:val="A?eeaoae?aa 2"/>
    <w:basedOn w:val="Aaoeeu"/>
    <w:next w:val="Aaoeeu"/>
    <w:rsid w:val="00A63D55"/>
    <w:pPr>
      <w:keepNext/>
      <w:jc w:val="right"/>
    </w:pPr>
    <w:rPr>
      <w:i/>
    </w:rPr>
  </w:style>
  <w:style w:type="character" w:customStyle="1" w:styleId="niaeeaaiYicanaiiaoioaenU">
    <w:name w:val="?nia?eeaaiYic anaiiaoioaenU"/>
    <w:rsid w:val="00A63D55"/>
    <w:rPr>
      <w:sz w:val="20"/>
    </w:rPr>
  </w:style>
  <w:style w:type="paragraph" w:customStyle="1" w:styleId="Eaoaeaa">
    <w:name w:val="Eaoae?aa"/>
    <w:basedOn w:val="Aaoeeu"/>
    <w:rsid w:val="00A63D55"/>
    <w:pPr>
      <w:tabs>
        <w:tab w:val="center" w:pos="4153"/>
        <w:tab w:val="right" w:pos="8306"/>
      </w:tabs>
    </w:pPr>
  </w:style>
  <w:style w:type="paragraph" w:customStyle="1" w:styleId="OioYeeai">
    <w:name w:val="O?ioYeeai"/>
    <w:basedOn w:val="Aaoeeu"/>
    <w:rsid w:val="00A63D55"/>
    <w:pPr>
      <w:tabs>
        <w:tab w:val="center" w:pos="4153"/>
        <w:tab w:val="right" w:pos="8306"/>
      </w:tabs>
    </w:pPr>
  </w:style>
  <w:style w:type="character" w:customStyle="1" w:styleId="Aneeiuooaeaao">
    <w:name w:val="Aneeiuo oae?aao"/>
    <w:basedOn w:val="niaeeaaiYicanaiiaoioaenU"/>
    <w:rsid w:val="00A63D55"/>
    <w:rPr>
      <w:sz w:val="20"/>
    </w:rPr>
  </w:style>
  <w:style w:type="paragraph" w:customStyle="1" w:styleId="OiaeaeiYiio">
    <w:name w:val="O?ia eaeiYiio"/>
    <w:basedOn w:val="Aaoeeu"/>
    <w:rsid w:val="00A63D55"/>
    <w:pPr>
      <w:jc w:val="right"/>
    </w:pPr>
  </w:style>
  <w:style w:type="paragraph" w:customStyle="1" w:styleId="OiaeaeiYiio2">
    <w:name w:val="O?ia eaeiYiio 2"/>
    <w:basedOn w:val="Aaoeeu"/>
    <w:rsid w:val="00A63D55"/>
    <w:pPr>
      <w:jc w:val="right"/>
    </w:pPr>
    <w:rPr>
      <w:i/>
      <w:sz w:val="16"/>
    </w:rPr>
  </w:style>
  <w:style w:type="paragraph" w:customStyle="1" w:styleId="OiaeaeiYiio3">
    <w:name w:val="O?ia eaeiYiio 3"/>
    <w:basedOn w:val="Aaoeeu"/>
    <w:rsid w:val="00A63D55"/>
    <w:pPr>
      <w:jc w:val="right"/>
    </w:pPr>
    <w:rPr>
      <w:b/>
    </w:rPr>
  </w:style>
  <w:style w:type="paragraph" w:styleId="Intestazione">
    <w:name w:val="header"/>
    <w:basedOn w:val="Normale"/>
    <w:rsid w:val="00A63D55"/>
    <w:pPr>
      <w:tabs>
        <w:tab w:val="center" w:pos="4153"/>
        <w:tab w:val="right" w:pos="8306"/>
      </w:tabs>
    </w:pPr>
  </w:style>
  <w:style w:type="paragraph" w:styleId="Pidipagina">
    <w:name w:val="footer"/>
    <w:basedOn w:val="Normale"/>
    <w:link w:val="PidipaginaCarattere"/>
    <w:uiPriority w:val="99"/>
    <w:rsid w:val="00A63D55"/>
    <w:pPr>
      <w:tabs>
        <w:tab w:val="center" w:pos="4153"/>
        <w:tab w:val="right" w:pos="8306"/>
      </w:tabs>
    </w:pPr>
  </w:style>
  <w:style w:type="character" w:styleId="Collegamentoipertestuale">
    <w:name w:val="Hyperlink"/>
    <w:rsid w:val="00A63D55"/>
    <w:rPr>
      <w:color w:val="0000FF"/>
      <w:sz w:val="20"/>
      <w:u w:val="single"/>
    </w:rPr>
  </w:style>
  <w:style w:type="character" w:styleId="Collegamentovisitato">
    <w:name w:val="FollowedHyperlink"/>
    <w:rsid w:val="00A63D55"/>
    <w:rPr>
      <w:color w:val="800080"/>
      <w:sz w:val="20"/>
      <w:u w:val="single"/>
    </w:rPr>
  </w:style>
  <w:style w:type="paragraph" w:customStyle="1" w:styleId="a">
    <w:name w:val="Êåöáëßäá"/>
    <w:basedOn w:val="Normale"/>
    <w:rsid w:val="00A63D55"/>
    <w:pPr>
      <w:tabs>
        <w:tab w:val="center" w:pos="4153"/>
        <w:tab w:val="right" w:pos="8306"/>
      </w:tabs>
    </w:pPr>
    <w:rPr>
      <w:lang w:val="el-GR"/>
    </w:rPr>
  </w:style>
  <w:style w:type="paragraph" w:customStyle="1" w:styleId="a0">
    <w:name w:val="ÕðïóÝëéäï"/>
    <w:basedOn w:val="Normale"/>
    <w:rsid w:val="00A63D55"/>
    <w:pPr>
      <w:tabs>
        <w:tab w:val="center" w:pos="4153"/>
        <w:tab w:val="right" w:pos="8306"/>
      </w:tabs>
    </w:pPr>
    <w:rPr>
      <w:lang w:val="el-GR"/>
    </w:rPr>
  </w:style>
  <w:style w:type="character" w:customStyle="1" w:styleId="a1">
    <w:name w:val="Áñéèìüò óåëßäáò"/>
    <w:rsid w:val="00A63D55"/>
    <w:rPr>
      <w:sz w:val="20"/>
    </w:rPr>
  </w:style>
  <w:style w:type="paragraph" w:customStyle="1" w:styleId="a2">
    <w:name w:val="Âáóéêü"/>
    <w:rsid w:val="00A63D55"/>
    <w:pPr>
      <w:widowControl w:val="0"/>
    </w:pPr>
    <w:rPr>
      <w:lang w:val="el-GR"/>
    </w:rPr>
  </w:style>
  <w:style w:type="paragraph" w:styleId="Rientrocorpodeltesto">
    <w:name w:val="Body Text Indent"/>
    <w:basedOn w:val="Normale"/>
    <w:rsid w:val="00A63D55"/>
    <w:pPr>
      <w:ind w:left="34"/>
    </w:pPr>
    <w:rPr>
      <w:rFonts w:ascii="Arial" w:hAnsi="Arial"/>
      <w:sz w:val="16"/>
    </w:rPr>
  </w:style>
  <w:style w:type="character" w:styleId="Numeropagina">
    <w:name w:val="page number"/>
    <w:basedOn w:val="Carpredefinitoparagrafo"/>
    <w:rsid w:val="00A63D55"/>
  </w:style>
  <w:style w:type="paragraph" w:customStyle="1" w:styleId="2">
    <w:name w:val="Åðéêåöáëßäá 2"/>
    <w:basedOn w:val="a2"/>
    <w:next w:val="a2"/>
    <w:rsid w:val="00A63D55"/>
    <w:pPr>
      <w:keepNext/>
      <w:jc w:val="right"/>
    </w:pPr>
    <w:rPr>
      <w:i/>
    </w:rPr>
  </w:style>
  <w:style w:type="paragraph" w:customStyle="1" w:styleId="Corpotesto1">
    <w:name w:val="Corpo testo1"/>
    <w:basedOn w:val="Normale"/>
    <w:rsid w:val="00A63D55"/>
    <w:pPr>
      <w:widowControl/>
    </w:pPr>
    <w:rPr>
      <w:b/>
    </w:rPr>
  </w:style>
  <w:style w:type="paragraph" w:styleId="Testocommento">
    <w:name w:val="annotation text"/>
    <w:basedOn w:val="Normale"/>
    <w:semiHidden/>
    <w:rsid w:val="00A63D55"/>
    <w:pPr>
      <w:widowControl/>
    </w:pPr>
  </w:style>
  <w:style w:type="paragraph" w:styleId="Corpodeltesto2">
    <w:name w:val="Body Text 2"/>
    <w:basedOn w:val="Normale"/>
    <w:rsid w:val="00A63D55"/>
    <w:pPr>
      <w:jc w:val="both"/>
    </w:pPr>
    <w:rPr>
      <w:rFonts w:ascii="Arial Narrow" w:hAnsi="Arial Narrow"/>
    </w:rPr>
  </w:style>
  <w:style w:type="paragraph" w:styleId="Paragrafoelenco">
    <w:name w:val="List Paragraph"/>
    <w:basedOn w:val="Normale"/>
    <w:uiPriority w:val="34"/>
    <w:qFormat/>
    <w:rsid w:val="007633DB"/>
    <w:pPr>
      <w:widowControl/>
      <w:ind w:left="720"/>
      <w:contextualSpacing/>
    </w:pPr>
    <w:rPr>
      <w:sz w:val="24"/>
      <w:szCs w:val="24"/>
    </w:rPr>
  </w:style>
  <w:style w:type="character" w:customStyle="1" w:styleId="PidipaginaCarattere">
    <w:name w:val="Piè di pagina Carattere"/>
    <w:basedOn w:val="Carpredefinitoparagrafo"/>
    <w:link w:val="Pidipagina"/>
    <w:uiPriority w:val="99"/>
    <w:rsid w:val="007633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rancescacatalano@asptrapani.i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francescacatalano@asptrapani.it" TargetMode="External"/><Relationship Id="rId5" Type="http://schemas.openxmlformats.org/officeDocument/2006/relationships/footnotes" Target="footnotes.xml"/><Relationship Id="rId10" Type="http://schemas.openxmlformats.org/officeDocument/2006/relationships/hyperlink" Target="mailto:ecofin.programmazione@asptrapani.it" TargetMode="External"/><Relationship Id="rId4" Type="http://schemas.openxmlformats.org/officeDocument/2006/relationships/webSettings" Target="webSettings.xml"/><Relationship Id="rId9" Type="http://schemas.openxmlformats.org/officeDocument/2006/relationships/hyperlink" Target="mailto:direzione.generale@asptrapani.it" TargetMode="Externa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1033</Words>
  <Characters>5889</Characters>
  <Application>Microsoft Office Word</Application>
  <DocSecurity>0</DocSecurity>
  <Lines>49</Lines>
  <Paragraphs>13</Paragraphs>
  <ScaleCrop>false</ScaleCrop>
  <HeadingPairs>
    <vt:vector size="2" baseType="variant">
      <vt:variant>
        <vt:lpstr>Titolo</vt:lpstr>
      </vt:variant>
      <vt:variant>
        <vt:i4>1</vt:i4>
      </vt:variant>
    </vt:vector>
  </HeadingPairs>
  <TitlesOfParts>
    <vt:vector size="1" baseType="lpstr">
      <vt:lpstr>All. 07_ Mod. curriculum europeo</vt:lpstr>
    </vt:vector>
  </TitlesOfParts>
  <Company>Olidata S.p.A.</Company>
  <LinksUpToDate>false</LinksUpToDate>
  <CharactersWithSpaces>6909</CharactersWithSpaces>
  <SharedDoc>false</SharedDoc>
  <HLinks>
    <vt:vector size="24" baseType="variant">
      <vt:variant>
        <vt:i4>3997698</vt:i4>
      </vt:variant>
      <vt:variant>
        <vt:i4>12</vt:i4>
      </vt:variant>
      <vt:variant>
        <vt:i4>0</vt:i4>
      </vt:variant>
      <vt:variant>
        <vt:i4>5</vt:i4>
      </vt:variant>
      <vt:variant>
        <vt:lpwstr>mailto:francescacatalano@asptrapani.it</vt:lpwstr>
      </vt:variant>
      <vt:variant>
        <vt:lpwstr/>
      </vt:variant>
      <vt:variant>
        <vt:i4>131170</vt:i4>
      </vt:variant>
      <vt:variant>
        <vt:i4>9</vt:i4>
      </vt:variant>
      <vt:variant>
        <vt:i4>0</vt:i4>
      </vt:variant>
      <vt:variant>
        <vt:i4>5</vt:i4>
      </vt:variant>
      <vt:variant>
        <vt:lpwstr>mailto:ecofin.coge@asptrapani.it</vt:lpwstr>
      </vt:variant>
      <vt:variant>
        <vt:lpwstr/>
      </vt:variant>
      <vt:variant>
        <vt:i4>5505080</vt:i4>
      </vt:variant>
      <vt:variant>
        <vt:i4>6</vt:i4>
      </vt:variant>
      <vt:variant>
        <vt:i4>0</vt:i4>
      </vt:variant>
      <vt:variant>
        <vt:i4>5</vt:i4>
      </vt:variant>
      <vt:variant>
        <vt:lpwstr>mailto:direzione.generale@asptrapani.it</vt:lpwstr>
      </vt:variant>
      <vt:variant>
        <vt:lpwstr/>
      </vt:variant>
      <vt:variant>
        <vt:i4>131170</vt:i4>
      </vt:variant>
      <vt:variant>
        <vt:i4>3</vt:i4>
      </vt:variant>
      <vt:variant>
        <vt:i4>0</vt:i4>
      </vt:variant>
      <vt:variant>
        <vt:i4>5</vt:i4>
      </vt:variant>
      <vt:variant>
        <vt:lpwstr>mailto:ecofin.coge@asptrapani.it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 07_ Mod. curriculum europeo</dc:title>
  <dc:creator>REGIONE SICILIANA</dc:creator>
  <cp:lastModifiedBy>Giancarlo Provenzano</cp:lastModifiedBy>
  <cp:revision>8</cp:revision>
  <cp:lastPrinted>2021-11-30T09:24:00Z</cp:lastPrinted>
  <dcterms:created xsi:type="dcterms:W3CDTF">2021-11-29T12:56:00Z</dcterms:created>
  <dcterms:modified xsi:type="dcterms:W3CDTF">2022-07-25T07:47:00Z</dcterms:modified>
</cp:coreProperties>
</file>